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DD570" w14:textId="46A848EB" w:rsidR="000334A8" w:rsidRDefault="000334A8" w:rsidP="00916F49">
      <w:pPr>
        <w:spacing w:line="480" w:lineRule="auto"/>
        <w:jc w:val="center"/>
        <w:rPr>
          <w:rFonts w:ascii="Times New Roman" w:hAnsi="Times New Roman" w:cs="Times New Roman"/>
          <w:sz w:val="24"/>
          <w:szCs w:val="24"/>
        </w:rPr>
      </w:pPr>
    </w:p>
    <w:p w14:paraId="53A673AE" w14:textId="77777777" w:rsidR="00916F49" w:rsidRDefault="00916F49" w:rsidP="00916F49">
      <w:pPr>
        <w:spacing w:line="480" w:lineRule="auto"/>
        <w:jc w:val="center"/>
        <w:rPr>
          <w:rFonts w:ascii="Times New Roman" w:hAnsi="Times New Roman" w:cs="Times New Roman"/>
          <w:b/>
          <w:bCs/>
          <w:sz w:val="24"/>
          <w:szCs w:val="24"/>
        </w:rPr>
      </w:pPr>
    </w:p>
    <w:p w14:paraId="41022B33" w14:textId="2C9B0F4B" w:rsidR="00916F49" w:rsidRDefault="00916F49" w:rsidP="00916F49">
      <w:pPr>
        <w:spacing w:line="480" w:lineRule="auto"/>
        <w:jc w:val="center"/>
        <w:rPr>
          <w:rFonts w:ascii="Times New Roman" w:hAnsi="Times New Roman" w:cs="Times New Roman"/>
          <w:b/>
          <w:bCs/>
          <w:sz w:val="24"/>
          <w:szCs w:val="24"/>
        </w:rPr>
      </w:pPr>
      <w:r w:rsidRPr="00916F49">
        <w:rPr>
          <w:rFonts w:ascii="Times New Roman" w:hAnsi="Times New Roman" w:cs="Times New Roman"/>
          <w:b/>
          <w:bCs/>
          <w:sz w:val="24"/>
          <w:szCs w:val="24"/>
        </w:rPr>
        <w:t xml:space="preserve">Counselor Ethical Boundaries and Practices </w:t>
      </w:r>
    </w:p>
    <w:p w14:paraId="118FBF07" w14:textId="6754F290" w:rsidR="00916F49" w:rsidRDefault="00916F49" w:rsidP="00916F49">
      <w:pPr>
        <w:spacing w:line="480" w:lineRule="auto"/>
        <w:jc w:val="center"/>
        <w:rPr>
          <w:rFonts w:ascii="Times New Roman" w:hAnsi="Times New Roman" w:cs="Times New Roman"/>
          <w:sz w:val="24"/>
          <w:szCs w:val="24"/>
        </w:rPr>
      </w:pPr>
      <w:r>
        <w:rPr>
          <w:rFonts w:ascii="Times New Roman" w:hAnsi="Times New Roman" w:cs="Times New Roman"/>
          <w:sz w:val="24"/>
          <w:szCs w:val="24"/>
        </w:rPr>
        <w:t>Ethan Wilson</w:t>
      </w:r>
    </w:p>
    <w:p w14:paraId="40EA6CC2" w14:textId="756FE1A8" w:rsidR="00916F49" w:rsidRDefault="00916F49" w:rsidP="00916F49">
      <w:pPr>
        <w:spacing w:line="480" w:lineRule="auto"/>
        <w:jc w:val="center"/>
        <w:rPr>
          <w:rFonts w:ascii="Times New Roman" w:hAnsi="Times New Roman" w:cs="Times New Roman"/>
          <w:sz w:val="24"/>
          <w:szCs w:val="24"/>
        </w:rPr>
      </w:pPr>
      <w:r>
        <w:rPr>
          <w:rFonts w:ascii="Times New Roman" w:hAnsi="Times New Roman" w:cs="Times New Roman"/>
          <w:sz w:val="24"/>
          <w:szCs w:val="24"/>
        </w:rPr>
        <w:t>College of Humanities and Social Sciences: Grand Canyon University</w:t>
      </w:r>
    </w:p>
    <w:p w14:paraId="6030F28D" w14:textId="48E491A3" w:rsidR="00916F49" w:rsidRDefault="00916F49" w:rsidP="00916F49">
      <w:pPr>
        <w:spacing w:line="480" w:lineRule="auto"/>
        <w:jc w:val="center"/>
        <w:rPr>
          <w:rFonts w:ascii="Times New Roman" w:hAnsi="Times New Roman" w:cs="Times New Roman"/>
          <w:sz w:val="24"/>
          <w:szCs w:val="24"/>
        </w:rPr>
      </w:pPr>
      <w:r>
        <w:rPr>
          <w:rFonts w:ascii="Times New Roman" w:hAnsi="Times New Roman" w:cs="Times New Roman"/>
          <w:sz w:val="24"/>
          <w:szCs w:val="24"/>
        </w:rPr>
        <w:t>CNL-505: Professional Counseling, Ethical, and Legal Considerations</w:t>
      </w:r>
    </w:p>
    <w:p w14:paraId="03B3F87B" w14:textId="2E5F0364" w:rsidR="00916F49" w:rsidRDefault="00916F49" w:rsidP="00916F4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 </w:t>
      </w:r>
      <w:r w:rsidRPr="00916F49">
        <w:rPr>
          <w:rFonts w:ascii="Times New Roman" w:hAnsi="Times New Roman" w:cs="Times New Roman"/>
          <w:sz w:val="24"/>
          <w:szCs w:val="24"/>
        </w:rPr>
        <w:t> Charlotte Phillips</w:t>
      </w:r>
    </w:p>
    <w:p w14:paraId="0E11E467" w14:textId="124F7168" w:rsidR="00916F49" w:rsidRDefault="00916F49" w:rsidP="00916F49">
      <w:pPr>
        <w:spacing w:line="480" w:lineRule="auto"/>
        <w:jc w:val="center"/>
        <w:rPr>
          <w:rFonts w:ascii="Times New Roman" w:hAnsi="Times New Roman" w:cs="Times New Roman"/>
          <w:sz w:val="24"/>
          <w:szCs w:val="24"/>
        </w:rPr>
      </w:pPr>
      <w:r>
        <w:rPr>
          <w:rFonts w:ascii="Times New Roman" w:hAnsi="Times New Roman" w:cs="Times New Roman"/>
          <w:sz w:val="24"/>
          <w:szCs w:val="24"/>
        </w:rPr>
        <w:t>September 8, 2021</w:t>
      </w:r>
    </w:p>
    <w:p w14:paraId="0CBE5955" w14:textId="77777777" w:rsidR="00916F49" w:rsidRDefault="00916F49">
      <w:pPr>
        <w:rPr>
          <w:rFonts w:ascii="Times New Roman" w:hAnsi="Times New Roman" w:cs="Times New Roman"/>
          <w:sz w:val="24"/>
          <w:szCs w:val="24"/>
        </w:rPr>
      </w:pPr>
      <w:r>
        <w:rPr>
          <w:rFonts w:ascii="Times New Roman" w:hAnsi="Times New Roman" w:cs="Times New Roman"/>
          <w:sz w:val="24"/>
          <w:szCs w:val="24"/>
        </w:rPr>
        <w:br w:type="page"/>
      </w:r>
    </w:p>
    <w:p w14:paraId="1FB588D7" w14:textId="1B151912" w:rsidR="00916F49" w:rsidRDefault="00916F49" w:rsidP="008D282A">
      <w:pPr>
        <w:spacing w:line="480" w:lineRule="auto"/>
        <w:jc w:val="center"/>
        <w:rPr>
          <w:rFonts w:ascii="Times New Roman" w:hAnsi="Times New Roman" w:cs="Times New Roman"/>
          <w:b/>
          <w:bCs/>
          <w:sz w:val="24"/>
          <w:szCs w:val="24"/>
        </w:rPr>
      </w:pPr>
      <w:r w:rsidRPr="00916F49">
        <w:rPr>
          <w:rFonts w:ascii="Times New Roman" w:hAnsi="Times New Roman" w:cs="Times New Roman"/>
          <w:b/>
          <w:bCs/>
          <w:sz w:val="24"/>
          <w:szCs w:val="24"/>
        </w:rPr>
        <w:lastRenderedPageBreak/>
        <w:t>Introduction</w:t>
      </w:r>
    </w:p>
    <w:p w14:paraId="136F75EC" w14:textId="0362B6EE" w:rsidR="008D282A" w:rsidRPr="00E00FB6" w:rsidRDefault="0025158E" w:rsidP="008D282A">
      <w:pPr>
        <w:spacing w:line="480" w:lineRule="auto"/>
        <w:rPr>
          <w:rFonts w:ascii="Times New Roman" w:hAnsi="Times New Roman" w:cs="Times New Roman"/>
          <w:sz w:val="24"/>
          <w:szCs w:val="24"/>
        </w:rPr>
      </w:pPr>
      <w:r>
        <w:rPr>
          <w:rFonts w:ascii="Times New Roman" w:hAnsi="Times New Roman" w:cs="Times New Roman"/>
          <w:sz w:val="24"/>
          <w:szCs w:val="24"/>
        </w:rPr>
        <w:tab/>
      </w:r>
      <w:r w:rsidR="00C9072F">
        <w:rPr>
          <w:rFonts w:ascii="Times New Roman" w:hAnsi="Times New Roman" w:cs="Times New Roman"/>
          <w:sz w:val="24"/>
          <w:szCs w:val="24"/>
        </w:rPr>
        <w:t xml:space="preserve">Professional counselors and mental health professionals </w:t>
      </w:r>
      <w:r w:rsidR="00712B9C">
        <w:rPr>
          <w:rFonts w:ascii="Times New Roman" w:hAnsi="Times New Roman" w:cs="Times New Roman"/>
          <w:sz w:val="24"/>
          <w:szCs w:val="24"/>
        </w:rPr>
        <w:t xml:space="preserve">may face </w:t>
      </w:r>
      <w:r w:rsidR="00E57B0B">
        <w:rPr>
          <w:rFonts w:ascii="Times New Roman" w:hAnsi="Times New Roman" w:cs="Times New Roman"/>
          <w:sz w:val="24"/>
          <w:szCs w:val="24"/>
        </w:rPr>
        <w:t>several</w:t>
      </w:r>
      <w:r w:rsidR="00712B9C">
        <w:rPr>
          <w:rFonts w:ascii="Times New Roman" w:hAnsi="Times New Roman" w:cs="Times New Roman"/>
          <w:sz w:val="24"/>
          <w:szCs w:val="24"/>
        </w:rPr>
        <w:t xml:space="preserve"> scenarios in which they </w:t>
      </w:r>
      <w:r w:rsidR="003C7202">
        <w:rPr>
          <w:rFonts w:ascii="Times New Roman" w:hAnsi="Times New Roman" w:cs="Times New Roman"/>
          <w:sz w:val="24"/>
          <w:szCs w:val="24"/>
        </w:rPr>
        <w:t>have to make ethical decisions to keep professional bounda</w:t>
      </w:r>
      <w:r w:rsidR="00E57B0B">
        <w:rPr>
          <w:rFonts w:ascii="Times New Roman" w:hAnsi="Times New Roman" w:cs="Times New Roman"/>
          <w:sz w:val="24"/>
          <w:szCs w:val="24"/>
        </w:rPr>
        <w:t xml:space="preserve">ries and provide professional treatment to their clients. </w:t>
      </w:r>
      <w:r w:rsidR="00ED6F92">
        <w:rPr>
          <w:rFonts w:ascii="Times New Roman" w:hAnsi="Times New Roman" w:cs="Times New Roman"/>
          <w:sz w:val="24"/>
          <w:szCs w:val="24"/>
        </w:rPr>
        <w:t>This paper looks at some of the possible boundary issues between clients, counselors, supervisors, and multidiscip</w:t>
      </w:r>
      <w:r w:rsidR="00A30926">
        <w:rPr>
          <w:rFonts w:ascii="Times New Roman" w:hAnsi="Times New Roman" w:cs="Times New Roman"/>
          <w:sz w:val="24"/>
          <w:szCs w:val="24"/>
        </w:rPr>
        <w:t xml:space="preserve">linary teams. Keeping these professional boundaries consistent and </w:t>
      </w:r>
      <w:r w:rsidR="002F4FE0">
        <w:rPr>
          <w:rFonts w:ascii="Times New Roman" w:hAnsi="Times New Roman" w:cs="Times New Roman"/>
          <w:sz w:val="24"/>
          <w:szCs w:val="24"/>
        </w:rPr>
        <w:t xml:space="preserve">ethical ensures the proper treatment of clients and makes for the best possible </w:t>
      </w:r>
      <w:r w:rsidR="005D2A11">
        <w:rPr>
          <w:rFonts w:ascii="Times New Roman" w:hAnsi="Times New Roman" w:cs="Times New Roman"/>
          <w:sz w:val="24"/>
          <w:szCs w:val="24"/>
        </w:rPr>
        <w:t xml:space="preserve">care for clients. </w:t>
      </w:r>
      <w:r w:rsidR="002F436F">
        <w:rPr>
          <w:rFonts w:ascii="Times New Roman" w:hAnsi="Times New Roman" w:cs="Times New Roman"/>
          <w:sz w:val="24"/>
          <w:szCs w:val="24"/>
        </w:rPr>
        <w:t>Overextending</w:t>
      </w:r>
      <w:r w:rsidR="005D2A11">
        <w:rPr>
          <w:rFonts w:ascii="Times New Roman" w:hAnsi="Times New Roman" w:cs="Times New Roman"/>
          <w:sz w:val="24"/>
          <w:szCs w:val="24"/>
        </w:rPr>
        <w:t xml:space="preserve"> these boundaries and acting unethically can lead to the harm of c</w:t>
      </w:r>
      <w:r w:rsidR="002F436F">
        <w:rPr>
          <w:rFonts w:ascii="Times New Roman" w:hAnsi="Times New Roman" w:cs="Times New Roman"/>
          <w:sz w:val="24"/>
          <w:szCs w:val="24"/>
        </w:rPr>
        <w:t xml:space="preserve">lients, counselors, and colleagues in a practice. It is the responsibility of all mental health professionals to follow </w:t>
      </w:r>
      <w:r w:rsidR="006719B7">
        <w:rPr>
          <w:rFonts w:ascii="Times New Roman" w:hAnsi="Times New Roman" w:cs="Times New Roman"/>
          <w:sz w:val="24"/>
          <w:szCs w:val="24"/>
        </w:rPr>
        <w:t xml:space="preserve">ethical guidelines and professional practices. </w:t>
      </w:r>
    </w:p>
    <w:p w14:paraId="3C9AF45B" w14:textId="1F311F74" w:rsidR="00916F49" w:rsidRDefault="00916F49" w:rsidP="008D282A">
      <w:pPr>
        <w:spacing w:line="480" w:lineRule="auto"/>
        <w:jc w:val="center"/>
        <w:rPr>
          <w:rFonts w:ascii="Times New Roman" w:hAnsi="Times New Roman" w:cs="Times New Roman"/>
          <w:b/>
          <w:bCs/>
          <w:sz w:val="24"/>
          <w:szCs w:val="24"/>
        </w:rPr>
      </w:pPr>
      <w:r w:rsidRPr="00916F49">
        <w:rPr>
          <w:rFonts w:ascii="Times New Roman" w:hAnsi="Times New Roman" w:cs="Times New Roman"/>
          <w:b/>
          <w:bCs/>
          <w:sz w:val="24"/>
          <w:szCs w:val="24"/>
        </w:rPr>
        <w:t>Boundary Issues and Dual Relationships</w:t>
      </w:r>
    </w:p>
    <w:p w14:paraId="6122051A" w14:textId="32CB421D" w:rsidR="0013232B" w:rsidRDefault="00BF0956" w:rsidP="004340A9">
      <w:pPr>
        <w:spacing w:line="480" w:lineRule="auto"/>
        <w:rPr>
          <w:rFonts w:ascii="Times New Roman" w:hAnsi="Times New Roman" w:cs="Times New Roman"/>
          <w:sz w:val="24"/>
          <w:szCs w:val="24"/>
        </w:rPr>
      </w:pPr>
      <w:r>
        <w:rPr>
          <w:rFonts w:ascii="Times New Roman" w:hAnsi="Times New Roman" w:cs="Times New Roman"/>
          <w:sz w:val="24"/>
          <w:szCs w:val="24"/>
        </w:rPr>
        <w:tab/>
      </w:r>
      <w:r w:rsidR="0008717C">
        <w:rPr>
          <w:rFonts w:ascii="Times New Roman" w:hAnsi="Times New Roman" w:cs="Times New Roman"/>
          <w:sz w:val="24"/>
          <w:szCs w:val="24"/>
        </w:rPr>
        <w:t xml:space="preserve">When a counselor </w:t>
      </w:r>
      <w:r w:rsidR="00780D21">
        <w:rPr>
          <w:rFonts w:ascii="Times New Roman" w:hAnsi="Times New Roman" w:cs="Times New Roman"/>
          <w:sz w:val="24"/>
          <w:szCs w:val="24"/>
        </w:rPr>
        <w:t xml:space="preserve">considers the idea of boundary-crossing or a dual relationship, </w:t>
      </w:r>
      <w:r w:rsidR="001D10B5">
        <w:rPr>
          <w:rFonts w:ascii="Times New Roman" w:hAnsi="Times New Roman" w:cs="Times New Roman"/>
          <w:sz w:val="24"/>
          <w:szCs w:val="24"/>
        </w:rPr>
        <w:t xml:space="preserve">they must consider and weigh all the </w:t>
      </w:r>
      <w:r w:rsidR="006C343B">
        <w:rPr>
          <w:rFonts w:ascii="Times New Roman" w:hAnsi="Times New Roman" w:cs="Times New Roman"/>
          <w:sz w:val="24"/>
          <w:szCs w:val="24"/>
        </w:rPr>
        <w:t xml:space="preserve">risks and possible benefits </w:t>
      </w:r>
      <w:r w:rsidR="00462C7E">
        <w:rPr>
          <w:rFonts w:ascii="Times New Roman" w:hAnsi="Times New Roman" w:cs="Times New Roman"/>
          <w:sz w:val="24"/>
          <w:szCs w:val="24"/>
        </w:rPr>
        <w:t xml:space="preserve">and if creating this </w:t>
      </w:r>
      <w:r w:rsidR="000D592D">
        <w:rPr>
          <w:rFonts w:ascii="Times New Roman" w:hAnsi="Times New Roman" w:cs="Times New Roman"/>
          <w:sz w:val="24"/>
          <w:szCs w:val="24"/>
        </w:rPr>
        <w:t>dual relationship or extending this boundary is necessary. According to the ACA Code of Ethics, “</w:t>
      </w:r>
      <w:r w:rsidR="009B24F6" w:rsidRPr="009B24F6">
        <w:rPr>
          <w:rFonts w:ascii="Times New Roman" w:hAnsi="Times New Roman" w:cs="Times New Roman"/>
          <w:sz w:val="24"/>
          <w:szCs w:val="24"/>
        </w:rPr>
        <w:t>Counselors consider the risks and benefits of extending current counseling relationships beyond conventional parameters</w:t>
      </w:r>
      <w:r w:rsidR="009B24F6">
        <w:rPr>
          <w:rFonts w:ascii="Times New Roman" w:hAnsi="Times New Roman" w:cs="Times New Roman"/>
          <w:sz w:val="24"/>
          <w:szCs w:val="24"/>
        </w:rPr>
        <w:t>” (ACA, 2014</w:t>
      </w:r>
      <w:r w:rsidR="00843347">
        <w:rPr>
          <w:rFonts w:ascii="Times New Roman" w:hAnsi="Times New Roman" w:cs="Times New Roman"/>
          <w:sz w:val="24"/>
          <w:szCs w:val="24"/>
        </w:rPr>
        <w:t>, p.5</w:t>
      </w:r>
      <w:r w:rsidR="009B24F6">
        <w:rPr>
          <w:rFonts w:ascii="Times New Roman" w:hAnsi="Times New Roman" w:cs="Times New Roman"/>
          <w:sz w:val="24"/>
          <w:szCs w:val="24"/>
        </w:rPr>
        <w:t xml:space="preserve">). </w:t>
      </w:r>
      <w:r w:rsidR="0059200E">
        <w:rPr>
          <w:rFonts w:ascii="Times New Roman" w:hAnsi="Times New Roman" w:cs="Times New Roman"/>
          <w:sz w:val="24"/>
          <w:szCs w:val="24"/>
        </w:rPr>
        <w:t>I</w:t>
      </w:r>
      <w:r w:rsidR="00BD4EDB">
        <w:rPr>
          <w:rFonts w:ascii="Times New Roman" w:hAnsi="Times New Roman" w:cs="Times New Roman"/>
          <w:sz w:val="24"/>
          <w:szCs w:val="24"/>
        </w:rPr>
        <w:t xml:space="preserve">f the counselor believes </w:t>
      </w:r>
      <w:r w:rsidR="00313911">
        <w:rPr>
          <w:rFonts w:ascii="Times New Roman" w:hAnsi="Times New Roman" w:cs="Times New Roman"/>
          <w:sz w:val="24"/>
          <w:szCs w:val="24"/>
        </w:rPr>
        <w:t xml:space="preserve">there is no possible harm and thinks the client could benefit from the </w:t>
      </w:r>
      <w:r w:rsidR="00260D59">
        <w:rPr>
          <w:rFonts w:ascii="Times New Roman" w:hAnsi="Times New Roman" w:cs="Times New Roman"/>
          <w:sz w:val="24"/>
          <w:szCs w:val="24"/>
        </w:rPr>
        <w:t>dual relationship, or boundary crossing, they still must put certain precautions in place. “</w:t>
      </w:r>
      <w:r w:rsidR="000F505B" w:rsidRPr="000F505B">
        <w:rPr>
          <w:rFonts w:ascii="Times New Roman" w:hAnsi="Times New Roman" w:cs="Times New Roman"/>
          <w:sz w:val="24"/>
          <w:szCs w:val="24"/>
        </w:rPr>
        <w:t>In extending these boundaries, counselors take appropriate professional precautions such as informed consent, consultation, supervision, and documentation to ensure that judgment is not impaired and no harm occurs</w:t>
      </w:r>
      <w:r w:rsidR="000F505B">
        <w:rPr>
          <w:rFonts w:ascii="Times New Roman" w:hAnsi="Times New Roman" w:cs="Times New Roman"/>
          <w:sz w:val="24"/>
          <w:szCs w:val="24"/>
        </w:rPr>
        <w:t>” (ACA, 2014</w:t>
      </w:r>
      <w:r w:rsidR="00A92933">
        <w:rPr>
          <w:rFonts w:ascii="Times New Roman" w:hAnsi="Times New Roman" w:cs="Times New Roman"/>
          <w:sz w:val="24"/>
          <w:szCs w:val="24"/>
        </w:rPr>
        <w:t>, p.5</w:t>
      </w:r>
      <w:r w:rsidR="000F505B">
        <w:rPr>
          <w:rFonts w:ascii="Times New Roman" w:hAnsi="Times New Roman" w:cs="Times New Roman"/>
          <w:sz w:val="24"/>
          <w:szCs w:val="24"/>
        </w:rPr>
        <w:t xml:space="preserve">). </w:t>
      </w:r>
      <w:r w:rsidR="0013232B">
        <w:rPr>
          <w:rFonts w:ascii="Times New Roman" w:hAnsi="Times New Roman" w:cs="Times New Roman"/>
          <w:sz w:val="24"/>
          <w:szCs w:val="24"/>
        </w:rPr>
        <w:t>With this</w:t>
      </w:r>
      <w:r w:rsidR="0074461E">
        <w:rPr>
          <w:rFonts w:ascii="Times New Roman" w:hAnsi="Times New Roman" w:cs="Times New Roman"/>
          <w:sz w:val="24"/>
          <w:szCs w:val="24"/>
        </w:rPr>
        <w:t xml:space="preserve"> </w:t>
      </w:r>
      <w:r w:rsidR="0013232B">
        <w:rPr>
          <w:rFonts w:ascii="Times New Roman" w:hAnsi="Times New Roman" w:cs="Times New Roman"/>
          <w:sz w:val="24"/>
          <w:szCs w:val="24"/>
        </w:rPr>
        <w:t xml:space="preserve">being said, the </w:t>
      </w:r>
      <w:r w:rsidR="0074461E">
        <w:rPr>
          <w:rFonts w:ascii="Times New Roman" w:hAnsi="Times New Roman" w:cs="Times New Roman"/>
          <w:sz w:val="24"/>
          <w:szCs w:val="24"/>
        </w:rPr>
        <w:t>possible boundary-crossing or dual relationship must be considered ethical by guid</w:t>
      </w:r>
      <w:r w:rsidR="004340A9">
        <w:rPr>
          <w:rFonts w:ascii="Times New Roman" w:hAnsi="Times New Roman" w:cs="Times New Roman"/>
          <w:sz w:val="24"/>
          <w:szCs w:val="24"/>
        </w:rPr>
        <w:t>e</w:t>
      </w:r>
      <w:r w:rsidR="0074461E">
        <w:rPr>
          <w:rFonts w:ascii="Times New Roman" w:hAnsi="Times New Roman" w:cs="Times New Roman"/>
          <w:sz w:val="24"/>
          <w:szCs w:val="24"/>
        </w:rPr>
        <w:t>lines</w:t>
      </w:r>
      <w:r w:rsidR="004340A9">
        <w:rPr>
          <w:rFonts w:ascii="Times New Roman" w:hAnsi="Times New Roman" w:cs="Times New Roman"/>
          <w:sz w:val="24"/>
          <w:szCs w:val="24"/>
        </w:rPr>
        <w:t>.</w:t>
      </w:r>
    </w:p>
    <w:p w14:paraId="493B42CB" w14:textId="2E2671EA" w:rsidR="004171E6" w:rsidRDefault="004171E6" w:rsidP="004340A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A couple exampl</w:t>
      </w:r>
      <w:r w:rsidR="00797B68">
        <w:rPr>
          <w:rFonts w:ascii="Times New Roman" w:hAnsi="Times New Roman" w:cs="Times New Roman"/>
          <w:sz w:val="24"/>
          <w:szCs w:val="24"/>
        </w:rPr>
        <w:t xml:space="preserve">e scenarios a counselor might encounter may </w:t>
      </w:r>
      <w:r w:rsidR="00BE31CC">
        <w:rPr>
          <w:rFonts w:ascii="Times New Roman" w:hAnsi="Times New Roman" w:cs="Times New Roman"/>
          <w:sz w:val="24"/>
          <w:szCs w:val="24"/>
        </w:rPr>
        <w:t>include</w:t>
      </w:r>
      <w:r w:rsidR="00797B68">
        <w:rPr>
          <w:rFonts w:ascii="Times New Roman" w:hAnsi="Times New Roman" w:cs="Times New Roman"/>
          <w:sz w:val="24"/>
          <w:szCs w:val="24"/>
        </w:rPr>
        <w:t xml:space="preserve"> </w:t>
      </w:r>
      <w:r w:rsidR="00FD66A7">
        <w:rPr>
          <w:rFonts w:ascii="Times New Roman" w:hAnsi="Times New Roman" w:cs="Times New Roman"/>
          <w:sz w:val="24"/>
          <w:szCs w:val="24"/>
        </w:rPr>
        <w:t xml:space="preserve">physical attractions between counselor and client, </w:t>
      </w:r>
      <w:r w:rsidR="00041164">
        <w:rPr>
          <w:rFonts w:ascii="Times New Roman" w:hAnsi="Times New Roman" w:cs="Times New Roman"/>
          <w:sz w:val="24"/>
          <w:szCs w:val="24"/>
        </w:rPr>
        <w:t xml:space="preserve">a client requesting to be friends with a counselor on social media </w:t>
      </w:r>
      <w:r w:rsidR="005D31CC">
        <w:rPr>
          <w:rFonts w:ascii="Times New Roman" w:hAnsi="Times New Roman" w:cs="Times New Roman"/>
          <w:sz w:val="24"/>
          <w:szCs w:val="24"/>
        </w:rPr>
        <w:t xml:space="preserve">websites, a client asking to spend time with the counselor outside of </w:t>
      </w:r>
      <w:r w:rsidR="00736806">
        <w:rPr>
          <w:rFonts w:ascii="Times New Roman" w:hAnsi="Times New Roman" w:cs="Times New Roman"/>
          <w:sz w:val="24"/>
          <w:szCs w:val="24"/>
        </w:rPr>
        <w:t xml:space="preserve">sessions, and a prior acquaintance of the counselor asking if they will take them as a client. </w:t>
      </w:r>
    </w:p>
    <w:p w14:paraId="13ECEDE2" w14:textId="3543E027" w:rsidR="00BE31CC" w:rsidRDefault="00BE31CC" w:rsidP="004340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First, </w:t>
      </w:r>
      <w:r w:rsidR="001946C0">
        <w:rPr>
          <w:rFonts w:ascii="Times New Roman" w:hAnsi="Times New Roman" w:cs="Times New Roman"/>
          <w:sz w:val="24"/>
          <w:szCs w:val="24"/>
        </w:rPr>
        <w:t xml:space="preserve">physical attraction between counselor and clients is </w:t>
      </w:r>
      <w:r w:rsidR="009C1F6A">
        <w:rPr>
          <w:rFonts w:ascii="Times New Roman" w:hAnsi="Times New Roman" w:cs="Times New Roman"/>
          <w:sz w:val="24"/>
          <w:szCs w:val="24"/>
        </w:rPr>
        <w:t xml:space="preserve">not acceptable and the counselor should address this issue as soon as it surfaces. The counselor should go to their supervisor and </w:t>
      </w:r>
      <w:r w:rsidR="00925E36">
        <w:rPr>
          <w:rFonts w:ascii="Times New Roman" w:hAnsi="Times New Roman" w:cs="Times New Roman"/>
          <w:sz w:val="24"/>
          <w:szCs w:val="24"/>
        </w:rPr>
        <w:t xml:space="preserve">will most likely need to make a referral for the client. </w:t>
      </w:r>
      <w:r w:rsidR="00AC6997">
        <w:rPr>
          <w:rFonts w:ascii="Times New Roman" w:hAnsi="Times New Roman" w:cs="Times New Roman"/>
          <w:sz w:val="24"/>
          <w:szCs w:val="24"/>
        </w:rPr>
        <w:t>“</w:t>
      </w:r>
      <w:r w:rsidR="009B12D5" w:rsidRPr="009B12D5">
        <w:rPr>
          <w:rFonts w:ascii="Times New Roman" w:hAnsi="Times New Roman" w:cs="Times New Roman"/>
          <w:sz w:val="24"/>
          <w:szCs w:val="24"/>
        </w:rPr>
        <w:t>Sexual and/or romantic counselor– client interactions or relationships with current clients, their romantic partners, or their family members are prohibited</w:t>
      </w:r>
      <w:r w:rsidR="009B12D5">
        <w:rPr>
          <w:rFonts w:ascii="Times New Roman" w:hAnsi="Times New Roman" w:cs="Times New Roman"/>
          <w:sz w:val="24"/>
          <w:szCs w:val="24"/>
        </w:rPr>
        <w:t>” (ACA, 2014</w:t>
      </w:r>
      <w:r w:rsidR="0072779D">
        <w:rPr>
          <w:rFonts w:ascii="Times New Roman" w:hAnsi="Times New Roman" w:cs="Times New Roman"/>
          <w:sz w:val="24"/>
          <w:szCs w:val="24"/>
        </w:rPr>
        <w:t>, p.5</w:t>
      </w:r>
      <w:r w:rsidR="009B12D5">
        <w:rPr>
          <w:rFonts w:ascii="Times New Roman" w:hAnsi="Times New Roman" w:cs="Times New Roman"/>
          <w:sz w:val="24"/>
          <w:szCs w:val="24"/>
        </w:rPr>
        <w:t>). This attraction won’t lead to anything that would be beneficial to the client and may contribute to a</w:t>
      </w:r>
      <w:r w:rsidR="00577F1B">
        <w:rPr>
          <w:rFonts w:ascii="Times New Roman" w:hAnsi="Times New Roman" w:cs="Times New Roman"/>
          <w:sz w:val="24"/>
          <w:szCs w:val="24"/>
        </w:rPr>
        <w:t>lternative motives for the client or counselor when addressing the patient’s treat</w:t>
      </w:r>
      <w:r w:rsidR="00704151">
        <w:rPr>
          <w:rFonts w:ascii="Times New Roman" w:hAnsi="Times New Roman" w:cs="Times New Roman"/>
          <w:sz w:val="24"/>
          <w:szCs w:val="24"/>
        </w:rPr>
        <w:t xml:space="preserve">ment. </w:t>
      </w:r>
    </w:p>
    <w:p w14:paraId="4A4C7C63" w14:textId="3AB425C8" w:rsidR="00704151" w:rsidRDefault="00704151" w:rsidP="004340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If a client requests to be friends with a counselor on social media, the counselor’s ethical judgement should lead them to decide to decline this request. </w:t>
      </w:r>
      <w:r w:rsidR="00E91F86">
        <w:rPr>
          <w:rFonts w:ascii="Times New Roman" w:hAnsi="Times New Roman" w:cs="Times New Roman"/>
          <w:sz w:val="24"/>
          <w:szCs w:val="24"/>
        </w:rPr>
        <w:t>The counselor and client relationship should remain solely professional and there</w:t>
      </w:r>
      <w:r w:rsidR="00D2699C">
        <w:rPr>
          <w:rFonts w:ascii="Times New Roman" w:hAnsi="Times New Roman" w:cs="Times New Roman"/>
          <w:sz w:val="24"/>
          <w:szCs w:val="24"/>
        </w:rPr>
        <w:t xml:space="preserve">’s no benefit for the counselor to </w:t>
      </w:r>
      <w:r w:rsidR="00AC2BB4">
        <w:rPr>
          <w:rFonts w:ascii="Times New Roman" w:hAnsi="Times New Roman" w:cs="Times New Roman"/>
          <w:sz w:val="24"/>
          <w:szCs w:val="24"/>
        </w:rPr>
        <w:t xml:space="preserve">have the social media interactions with their clients. </w:t>
      </w:r>
      <w:r w:rsidR="00256CB5">
        <w:rPr>
          <w:rFonts w:ascii="Times New Roman" w:hAnsi="Times New Roman" w:cs="Times New Roman"/>
          <w:sz w:val="24"/>
          <w:szCs w:val="24"/>
        </w:rPr>
        <w:t xml:space="preserve">According to the ACA Code of Ethics, </w:t>
      </w:r>
      <w:r w:rsidR="00A42F28">
        <w:rPr>
          <w:rFonts w:ascii="Times New Roman" w:hAnsi="Times New Roman" w:cs="Times New Roman"/>
          <w:sz w:val="24"/>
          <w:szCs w:val="24"/>
        </w:rPr>
        <w:t>engaging with clients on social media is prohibited. “</w:t>
      </w:r>
      <w:r w:rsidR="00A42F28" w:rsidRPr="00A42F28">
        <w:rPr>
          <w:rFonts w:ascii="Times New Roman" w:hAnsi="Times New Roman" w:cs="Times New Roman"/>
          <w:sz w:val="24"/>
          <w:szCs w:val="24"/>
        </w:rPr>
        <w:t>Counselors are prohibited from engaging in a personal virtual relationship with individuals with whom they have a current counseling relationship</w:t>
      </w:r>
      <w:r w:rsidR="00A42F28">
        <w:rPr>
          <w:rFonts w:ascii="Times New Roman" w:hAnsi="Times New Roman" w:cs="Times New Roman"/>
          <w:sz w:val="24"/>
          <w:szCs w:val="24"/>
        </w:rPr>
        <w:t>” (ACA, 2014, p.</w:t>
      </w:r>
      <w:r w:rsidR="0072779D">
        <w:rPr>
          <w:rFonts w:ascii="Times New Roman" w:hAnsi="Times New Roman" w:cs="Times New Roman"/>
          <w:sz w:val="24"/>
          <w:szCs w:val="24"/>
        </w:rPr>
        <w:t>5</w:t>
      </w:r>
      <w:r w:rsidR="00A42F28">
        <w:rPr>
          <w:rFonts w:ascii="Times New Roman" w:hAnsi="Times New Roman" w:cs="Times New Roman"/>
          <w:sz w:val="24"/>
          <w:szCs w:val="24"/>
        </w:rPr>
        <w:t>).</w:t>
      </w:r>
    </w:p>
    <w:p w14:paraId="2C1A3BEE" w14:textId="791D77F6" w:rsidR="00A92933" w:rsidRDefault="00A92933" w:rsidP="004340A9">
      <w:pPr>
        <w:spacing w:line="480" w:lineRule="auto"/>
        <w:rPr>
          <w:rFonts w:ascii="Times New Roman" w:hAnsi="Times New Roman" w:cs="Times New Roman"/>
          <w:sz w:val="24"/>
          <w:szCs w:val="24"/>
        </w:rPr>
      </w:pPr>
      <w:r>
        <w:rPr>
          <w:rFonts w:ascii="Times New Roman" w:hAnsi="Times New Roman" w:cs="Times New Roman"/>
          <w:sz w:val="24"/>
          <w:szCs w:val="24"/>
        </w:rPr>
        <w:tab/>
      </w:r>
      <w:r w:rsidR="00B42CA1">
        <w:rPr>
          <w:rFonts w:ascii="Times New Roman" w:hAnsi="Times New Roman" w:cs="Times New Roman"/>
          <w:sz w:val="24"/>
          <w:szCs w:val="24"/>
        </w:rPr>
        <w:t xml:space="preserve">Similarly, if the client </w:t>
      </w:r>
      <w:r w:rsidR="00AD79A7">
        <w:rPr>
          <w:rFonts w:ascii="Times New Roman" w:hAnsi="Times New Roman" w:cs="Times New Roman"/>
          <w:sz w:val="24"/>
          <w:szCs w:val="24"/>
        </w:rPr>
        <w:t xml:space="preserve">asks the client to spend time with them outside of their sessions, the counselor should </w:t>
      </w:r>
      <w:r w:rsidR="00AA1FB2">
        <w:rPr>
          <w:rFonts w:ascii="Times New Roman" w:hAnsi="Times New Roman" w:cs="Times New Roman"/>
          <w:sz w:val="24"/>
          <w:szCs w:val="24"/>
        </w:rPr>
        <w:t xml:space="preserve">consider all the risks and use their better judgement. If extending their relationship beyond the professional parameters </w:t>
      </w:r>
      <w:r w:rsidR="00CA6E22">
        <w:rPr>
          <w:rFonts w:ascii="Times New Roman" w:hAnsi="Times New Roman" w:cs="Times New Roman"/>
          <w:sz w:val="24"/>
          <w:szCs w:val="24"/>
        </w:rPr>
        <w:t xml:space="preserve">could cause any harm or change the nature of the client’s treatment in a negative way, the counselor should decline. If the </w:t>
      </w:r>
      <w:r w:rsidR="00C2214A">
        <w:rPr>
          <w:rFonts w:ascii="Times New Roman" w:hAnsi="Times New Roman" w:cs="Times New Roman"/>
          <w:sz w:val="24"/>
          <w:szCs w:val="24"/>
        </w:rPr>
        <w:t xml:space="preserve">counselor is unsure, </w:t>
      </w:r>
      <w:r w:rsidR="00C2214A">
        <w:rPr>
          <w:rFonts w:ascii="Times New Roman" w:hAnsi="Times New Roman" w:cs="Times New Roman"/>
          <w:sz w:val="24"/>
          <w:szCs w:val="24"/>
        </w:rPr>
        <w:lastRenderedPageBreak/>
        <w:t>it is best they make the choice that keeps the relationship professional an</w:t>
      </w:r>
      <w:r w:rsidR="00B62A28">
        <w:rPr>
          <w:rFonts w:ascii="Times New Roman" w:hAnsi="Times New Roman" w:cs="Times New Roman"/>
          <w:sz w:val="24"/>
          <w:szCs w:val="24"/>
        </w:rPr>
        <w:t xml:space="preserve">d within the boundaries of their sessions. </w:t>
      </w:r>
    </w:p>
    <w:p w14:paraId="7A901C50" w14:textId="74B04A07" w:rsidR="00B62A28" w:rsidRPr="00E00FB6" w:rsidRDefault="00B62A28" w:rsidP="004340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Lastly, </w:t>
      </w:r>
      <w:r w:rsidR="000B056D">
        <w:rPr>
          <w:rFonts w:ascii="Times New Roman" w:hAnsi="Times New Roman" w:cs="Times New Roman"/>
          <w:sz w:val="24"/>
          <w:szCs w:val="24"/>
        </w:rPr>
        <w:t xml:space="preserve">if someone the counselor has had a previous relationship with inquires about becoming a client, the counselor </w:t>
      </w:r>
      <w:r w:rsidR="00012C52">
        <w:rPr>
          <w:rFonts w:ascii="Times New Roman" w:hAnsi="Times New Roman" w:cs="Times New Roman"/>
          <w:sz w:val="24"/>
          <w:szCs w:val="24"/>
        </w:rPr>
        <w:t xml:space="preserve">must </w:t>
      </w:r>
      <w:r w:rsidR="00175433">
        <w:rPr>
          <w:rFonts w:ascii="Times New Roman" w:hAnsi="Times New Roman" w:cs="Times New Roman"/>
          <w:sz w:val="24"/>
          <w:szCs w:val="24"/>
        </w:rPr>
        <w:t>use their judgement and apply all possible precautions</w:t>
      </w:r>
      <w:r w:rsidR="0011203A">
        <w:rPr>
          <w:rFonts w:ascii="Times New Roman" w:hAnsi="Times New Roman" w:cs="Times New Roman"/>
          <w:sz w:val="24"/>
          <w:szCs w:val="24"/>
        </w:rPr>
        <w:t xml:space="preserve">. Unless the client is a former </w:t>
      </w:r>
      <w:r w:rsidR="006D6747">
        <w:rPr>
          <w:rFonts w:ascii="Times New Roman" w:hAnsi="Times New Roman" w:cs="Times New Roman"/>
          <w:sz w:val="24"/>
          <w:szCs w:val="24"/>
        </w:rPr>
        <w:t xml:space="preserve">sexual or romantic partner. </w:t>
      </w:r>
      <w:r w:rsidR="00FC209A">
        <w:rPr>
          <w:rFonts w:ascii="Times New Roman" w:hAnsi="Times New Roman" w:cs="Times New Roman"/>
          <w:sz w:val="24"/>
          <w:szCs w:val="24"/>
        </w:rPr>
        <w:t>This would be completely prohibited. “</w:t>
      </w:r>
      <w:r w:rsidR="00FC209A" w:rsidRPr="00FC209A">
        <w:rPr>
          <w:rFonts w:ascii="Times New Roman" w:hAnsi="Times New Roman" w:cs="Times New Roman"/>
          <w:sz w:val="24"/>
          <w:szCs w:val="24"/>
        </w:rPr>
        <w:t>Counselors are prohibited from engaging in counseling relationships with persons with whom they have had a previous sexual and/or romantic relationship</w:t>
      </w:r>
      <w:r w:rsidR="00FC209A">
        <w:rPr>
          <w:rFonts w:ascii="Times New Roman" w:hAnsi="Times New Roman" w:cs="Times New Roman"/>
          <w:sz w:val="24"/>
          <w:szCs w:val="24"/>
        </w:rPr>
        <w:t>” (ACA, 2014, p.5)</w:t>
      </w:r>
      <w:r w:rsidR="00CC3C2B">
        <w:rPr>
          <w:rFonts w:ascii="Times New Roman" w:hAnsi="Times New Roman" w:cs="Times New Roman"/>
          <w:sz w:val="24"/>
          <w:szCs w:val="24"/>
        </w:rPr>
        <w:t xml:space="preserve"> </w:t>
      </w:r>
    </w:p>
    <w:p w14:paraId="21BEED9A" w14:textId="51FA30A9" w:rsidR="00916F49" w:rsidRDefault="00916F49" w:rsidP="008D282A">
      <w:pPr>
        <w:spacing w:line="480" w:lineRule="auto"/>
        <w:jc w:val="center"/>
        <w:rPr>
          <w:rFonts w:ascii="Times New Roman" w:hAnsi="Times New Roman" w:cs="Times New Roman"/>
          <w:b/>
          <w:bCs/>
          <w:sz w:val="24"/>
          <w:szCs w:val="24"/>
        </w:rPr>
      </w:pPr>
      <w:r w:rsidRPr="00916F49">
        <w:rPr>
          <w:rFonts w:ascii="Times New Roman" w:hAnsi="Times New Roman" w:cs="Times New Roman"/>
          <w:b/>
          <w:bCs/>
          <w:sz w:val="24"/>
          <w:szCs w:val="24"/>
        </w:rPr>
        <w:t>Professional Collaboration in Counseling: Working with a Multidisciplinary Team</w:t>
      </w:r>
    </w:p>
    <w:p w14:paraId="0629A076" w14:textId="5E37496F" w:rsidR="00E00FB6" w:rsidRDefault="00C84203" w:rsidP="00E00FB6">
      <w:pPr>
        <w:spacing w:line="480" w:lineRule="auto"/>
        <w:rPr>
          <w:rFonts w:ascii="Times New Roman" w:hAnsi="Times New Roman" w:cs="Times New Roman"/>
          <w:sz w:val="24"/>
          <w:szCs w:val="24"/>
        </w:rPr>
      </w:pPr>
      <w:r>
        <w:rPr>
          <w:rFonts w:ascii="Times New Roman" w:hAnsi="Times New Roman" w:cs="Times New Roman"/>
          <w:sz w:val="24"/>
          <w:szCs w:val="24"/>
        </w:rPr>
        <w:tab/>
      </w:r>
      <w:r w:rsidR="00980CB8">
        <w:rPr>
          <w:rFonts w:ascii="Times New Roman" w:hAnsi="Times New Roman" w:cs="Times New Roman"/>
          <w:sz w:val="24"/>
          <w:szCs w:val="24"/>
        </w:rPr>
        <w:t xml:space="preserve">In the scope of </w:t>
      </w:r>
      <w:r w:rsidR="00A97217">
        <w:rPr>
          <w:rFonts w:ascii="Times New Roman" w:hAnsi="Times New Roman" w:cs="Times New Roman"/>
          <w:sz w:val="24"/>
          <w:szCs w:val="24"/>
        </w:rPr>
        <w:t xml:space="preserve">the practice of a Licensed Professional Counselor there are many opportunities to collaborate with other mental health professionals. Working with other disciplines of mental health can provide a wider understanding a build a </w:t>
      </w:r>
      <w:r w:rsidR="00475092">
        <w:rPr>
          <w:rFonts w:ascii="Times New Roman" w:hAnsi="Times New Roman" w:cs="Times New Roman"/>
          <w:sz w:val="24"/>
          <w:szCs w:val="24"/>
        </w:rPr>
        <w:t xml:space="preserve">larger network of resources that a counselor can use in providing the highest quality of care to a client. </w:t>
      </w:r>
      <w:r w:rsidR="00C219B0">
        <w:rPr>
          <w:rFonts w:ascii="Times New Roman" w:hAnsi="Times New Roman" w:cs="Times New Roman"/>
          <w:sz w:val="24"/>
          <w:szCs w:val="24"/>
        </w:rPr>
        <w:t xml:space="preserve">While some clients may come to counseling with a single large issue, most </w:t>
      </w:r>
      <w:r w:rsidR="00682147">
        <w:rPr>
          <w:rFonts w:ascii="Times New Roman" w:hAnsi="Times New Roman" w:cs="Times New Roman"/>
          <w:sz w:val="24"/>
          <w:szCs w:val="24"/>
        </w:rPr>
        <w:t xml:space="preserve">situations are </w:t>
      </w:r>
      <w:r w:rsidR="00F94CE8">
        <w:rPr>
          <w:rFonts w:ascii="Times New Roman" w:hAnsi="Times New Roman" w:cs="Times New Roman"/>
          <w:sz w:val="24"/>
          <w:szCs w:val="24"/>
        </w:rPr>
        <w:t>fluid,</w:t>
      </w:r>
      <w:r w:rsidR="00682147">
        <w:rPr>
          <w:rFonts w:ascii="Times New Roman" w:hAnsi="Times New Roman" w:cs="Times New Roman"/>
          <w:sz w:val="24"/>
          <w:szCs w:val="24"/>
        </w:rPr>
        <w:t xml:space="preserve"> and a more comprehensive understanding of </w:t>
      </w:r>
      <w:r w:rsidR="00E33BE9">
        <w:rPr>
          <w:rFonts w:ascii="Times New Roman" w:hAnsi="Times New Roman" w:cs="Times New Roman"/>
          <w:sz w:val="24"/>
          <w:szCs w:val="24"/>
        </w:rPr>
        <w:t xml:space="preserve">mental health disciplines can be beneficial for a counselor to help a client with their complex issues. </w:t>
      </w:r>
      <w:r w:rsidR="00F94CE8">
        <w:rPr>
          <w:rFonts w:ascii="Times New Roman" w:hAnsi="Times New Roman" w:cs="Times New Roman"/>
          <w:sz w:val="24"/>
          <w:szCs w:val="24"/>
        </w:rPr>
        <w:t>“</w:t>
      </w:r>
      <w:r w:rsidR="0080252F" w:rsidRPr="0080252F">
        <w:rPr>
          <w:rFonts w:ascii="Times New Roman" w:hAnsi="Times New Roman" w:cs="Times New Roman"/>
          <w:sz w:val="24"/>
          <w:szCs w:val="24"/>
        </w:rPr>
        <w:t>Counselors who are members of interdisciplinary teams delivering multifaceted services to clients remain focused on how to best serve clients. They participate in and contribute to decisions that affect the well-being of clients by drawing on the perspectives, values, and experiences of the counseling profession and those of colleagues from other disciplines</w:t>
      </w:r>
      <w:r w:rsidR="0080252F">
        <w:rPr>
          <w:rFonts w:ascii="Times New Roman" w:hAnsi="Times New Roman" w:cs="Times New Roman"/>
          <w:sz w:val="24"/>
          <w:szCs w:val="24"/>
        </w:rPr>
        <w:t>”</w:t>
      </w:r>
      <w:r w:rsidR="00F94CE8">
        <w:rPr>
          <w:rFonts w:ascii="Times New Roman" w:hAnsi="Times New Roman" w:cs="Times New Roman"/>
          <w:sz w:val="24"/>
          <w:szCs w:val="24"/>
        </w:rPr>
        <w:t xml:space="preserve"> (</w:t>
      </w:r>
      <w:r w:rsidR="00160883">
        <w:rPr>
          <w:rFonts w:ascii="Times New Roman" w:hAnsi="Times New Roman" w:cs="Times New Roman"/>
          <w:sz w:val="24"/>
          <w:szCs w:val="24"/>
        </w:rPr>
        <w:t xml:space="preserve">Okech &amp; Geroski, </w:t>
      </w:r>
      <w:r w:rsidR="00090153">
        <w:rPr>
          <w:rFonts w:ascii="Times New Roman" w:hAnsi="Times New Roman" w:cs="Times New Roman"/>
          <w:sz w:val="24"/>
          <w:szCs w:val="24"/>
        </w:rPr>
        <w:t xml:space="preserve">2015). </w:t>
      </w:r>
      <w:r w:rsidR="0080252F">
        <w:rPr>
          <w:rFonts w:ascii="Times New Roman" w:hAnsi="Times New Roman" w:cs="Times New Roman"/>
          <w:sz w:val="24"/>
          <w:szCs w:val="24"/>
        </w:rPr>
        <w:t xml:space="preserve">Working with a </w:t>
      </w:r>
      <w:r w:rsidR="00FD1C3F">
        <w:rPr>
          <w:rFonts w:ascii="Times New Roman" w:hAnsi="Times New Roman" w:cs="Times New Roman"/>
          <w:sz w:val="24"/>
          <w:szCs w:val="24"/>
        </w:rPr>
        <w:t xml:space="preserve">psychiatrist to help a client with medication needs or a </w:t>
      </w:r>
      <w:r w:rsidR="008D1851">
        <w:rPr>
          <w:rFonts w:ascii="Times New Roman" w:hAnsi="Times New Roman" w:cs="Times New Roman"/>
          <w:sz w:val="24"/>
          <w:szCs w:val="24"/>
        </w:rPr>
        <w:t xml:space="preserve">chemical dependency counselor to help the client with their addiction problems </w:t>
      </w:r>
      <w:r w:rsidR="003F570F">
        <w:rPr>
          <w:rFonts w:ascii="Times New Roman" w:hAnsi="Times New Roman" w:cs="Times New Roman"/>
          <w:sz w:val="24"/>
          <w:szCs w:val="24"/>
        </w:rPr>
        <w:t xml:space="preserve">are examples of providing the best care for </w:t>
      </w:r>
      <w:r w:rsidR="00440B72">
        <w:rPr>
          <w:rFonts w:ascii="Times New Roman" w:hAnsi="Times New Roman" w:cs="Times New Roman"/>
          <w:sz w:val="24"/>
          <w:szCs w:val="24"/>
        </w:rPr>
        <w:t>all</w:t>
      </w:r>
      <w:r w:rsidR="003F570F">
        <w:rPr>
          <w:rFonts w:ascii="Times New Roman" w:hAnsi="Times New Roman" w:cs="Times New Roman"/>
          <w:sz w:val="24"/>
          <w:szCs w:val="24"/>
        </w:rPr>
        <w:t xml:space="preserve"> a </w:t>
      </w:r>
      <w:r w:rsidR="00440B72">
        <w:rPr>
          <w:rFonts w:ascii="Times New Roman" w:hAnsi="Times New Roman" w:cs="Times New Roman"/>
          <w:sz w:val="24"/>
          <w:szCs w:val="24"/>
        </w:rPr>
        <w:t>client’s</w:t>
      </w:r>
      <w:r w:rsidR="003F570F">
        <w:rPr>
          <w:rFonts w:ascii="Times New Roman" w:hAnsi="Times New Roman" w:cs="Times New Roman"/>
          <w:sz w:val="24"/>
          <w:szCs w:val="24"/>
        </w:rPr>
        <w:t xml:space="preserve"> needs.</w:t>
      </w:r>
    </w:p>
    <w:p w14:paraId="36F49CE4" w14:textId="4DA5BA97" w:rsidR="003F570F" w:rsidRPr="00E00FB6" w:rsidRDefault="002D0AF7" w:rsidP="00E00FB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In a multidisciplinary team,</w:t>
      </w:r>
      <w:r w:rsidR="002E3043">
        <w:rPr>
          <w:rFonts w:ascii="Times New Roman" w:hAnsi="Times New Roman" w:cs="Times New Roman"/>
          <w:sz w:val="24"/>
          <w:szCs w:val="24"/>
        </w:rPr>
        <w:t xml:space="preserve"> </w:t>
      </w:r>
      <w:r w:rsidR="00147D2C">
        <w:rPr>
          <w:rFonts w:ascii="Times New Roman" w:hAnsi="Times New Roman" w:cs="Times New Roman"/>
          <w:sz w:val="24"/>
          <w:szCs w:val="24"/>
        </w:rPr>
        <w:t xml:space="preserve">a counselor can provide the client with </w:t>
      </w:r>
      <w:r w:rsidR="00845C13">
        <w:rPr>
          <w:rFonts w:ascii="Times New Roman" w:hAnsi="Times New Roman" w:cs="Times New Roman"/>
          <w:sz w:val="24"/>
          <w:szCs w:val="24"/>
        </w:rPr>
        <w:t xml:space="preserve">a </w:t>
      </w:r>
      <w:r w:rsidR="00147D2C">
        <w:rPr>
          <w:rFonts w:ascii="Times New Roman" w:hAnsi="Times New Roman" w:cs="Times New Roman"/>
          <w:sz w:val="24"/>
          <w:szCs w:val="24"/>
        </w:rPr>
        <w:t>diagnosis of their disorder</w:t>
      </w:r>
      <w:r w:rsidR="00845C13">
        <w:rPr>
          <w:rFonts w:ascii="Times New Roman" w:hAnsi="Times New Roman" w:cs="Times New Roman"/>
          <w:sz w:val="24"/>
          <w:szCs w:val="24"/>
        </w:rPr>
        <w:t xml:space="preserve">, provide a treatment plan, and </w:t>
      </w:r>
      <w:r w:rsidR="00E41633">
        <w:rPr>
          <w:rFonts w:ascii="Times New Roman" w:hAnsi="Times New Roman" w:cs="Times New Roman"/>
          <w:sz w:val="24"/>
          <w:szCs w:val="24"/>
        </w:rPr>
        <w:t xml:space="preserve">help the client through their issue by providing strategies and resources. Counselors must </w:t>
      </w:r>
      <w:r w:rsidR="00962D84">
        <w:rPr>
          <w:rFonts w:ascii="Times New Roman" w:hAnsi="Times New Roman" w:cs="Times New Roman"/>
          <w:sz w:val="24"/>
          <w:szCs w:val="24"/>
        </w:rPr>
        <w:t>present their scope of credentials honestly to clients and if their issues go beyon</w:t>
      </w:r>
      <w:r w:rsidR="00834D39">
        <w:rPr>
          <w:rFonts w:ascii="Times New Roman" w:hAnsi="Times New Roman" w:cs="Times New Roman"/>
          <w:sz w:val="24"/>
          <w:szCs w:val="24"/>
        </w:rPr>
        <w:t xml:space="preserve">d their licensed competence, collaborating with other mental health professionals in the team </w:t>
      </w:r>
      <w:r w:rsidR="00462A08">
        <w:rPr>
          <w:rFonts w:ascii="Times New Roman" w:hAnsi="Times New Roman" w:cs="Times New Roman"/>
          <w:sz w:val="24"/>
          <w:szCs w:val="24"/>
        </w:rPr>
        <w:t xml:space="preserve">will provide the client with the best help. </w:t>
      </w:r>
      <w:r w:rsidR="000F082C">
        <w:rPr>
          <w:rFonts w:ascii="Times New Roman" w:hAnsi="Times New Roman" w:cs="Times New Roman"/>
          <w:sz w:val="24"/>
          <w:szCs w:val="24"/>
        </w:rPr>
        <w:t>“</w:t>
      </w:r>
      <w:r w:rsidR="000F082C" w:rsidRPr="000F082C">
        <w:rPr>
          <w:rFonts w:ascii="Times New Roman" w:hAnsi="Times New Roman" w:cs="Times New Roman"/>
          <w:sz w:val="24"/>
          <w:szCs w:val="24"/>
        </w:rPr>
        <w:t>Counselors take reasonable steps to ensure that they have the appropriate resources and competencies when providing consultation services. Counselors provide appropriate referral resources when requested or needed</w:t>
      </w:r>
      <w:r w:rsidR="000F082C">
        <w:rPr>
          <w:rFonts w:ascii="Times New Roman" w:hAnsi="Times New Roman" w:cs="Times New Roman"/>
          <w:sz w:val="24"/>
          <w:szCs w:val="24"/>
        </w:rPr>
        <w:t xml:space="preserve"> (ACA, 2014, </w:t>
      </w:r>
      <w:r w:rsidR="00DA34CE">
        <w:rPr>
          <w:rFonts w:ascii="Times New Roman" w:hAnsi="Times New Roman" w:cs="Times New Roman"/>
          <w:sz w:val="24"/>
          <w:szCs w:val="24"/>
        </w:rPr>
        <w:t xml:space="preserve">p.10). Providing an appropriate referral to a </w:t>
      </w:r>
      <w:r w:rsidR="00246D57">
        <w:rPr>
          <w:rFonts w:ascii="Times New Roman" w:hAnsi="Times New Roman" w:cs="Times New Roman"/>
          <w:sz w:val="24"/>
          <w:szCs w:val="24"/>
        </w:rPr>
        <w:t xml:space="preserve">nurse </w:t>
      </w:r>
      <w:r w:rsidR="00DE72E2">
        <w:rPr>
          <w:rFonts w:ascii="Times New Roman" w:hAnsi="Times New Roman" w:cs="Times New Roman"/>
          <w:sz w:val="24"/>
          <w:szCs w:val="24"/>
        </w:rPr>
        <w:t>practitioner</w:t>
      </w:r>
      <w:r w:rsidR="00246D57">
        <w:rPr>
          <w:rFonts w:ascii="Times New Roman" w:hAnsi="Times New Roman" w:cs="Times New Roman"/>
          <w:sz w:val="24"/>
          <w:szCs w:val="24"/>
        </w:rPr>
        <w:t>, psychiatrist, or some other discipline of mental health counsel</w:t>
      </w:r>
      <w:r w:rsidR="00DE72E2">
        <w:rPr>
          <w:rFonts w:ascii="Times New Roman" w:hAnsi="Times New Roman" w:cs="Times New Roman"/>
          <w:sz w:val="24"/>
          <w:szCs w:val="24"/>
        </w:rPr>
        <w:t>or in the team</w:t>
      </w:r>
      <w:r w:rsidR="00246D57">
        <w:rPr>
          <w:rFonts w:ascii="Times New Roman" w:hAnsi="Times New Roman" w:cs="Times New Roman"/>
          <w:sz w:val="24"/>
          <w:szCs w:val="24"/>
        </w:rPr>
        <w:t xml:space="preserve"> may be </w:t>
      </w:r>
      <w:r w:rsidR="00DE72E2">
        <w:rPr>
          <w:rFonts w:ascii="Times New Roman" w:hAnsi="Times New Roman" w:cs="Times New Roman"/>
          <w:sz w:val="24"/>
          <w:szCs w:val="24"/>
        </w:rPr>
        <w:t>beneficial to the client to get them the most care.</w:t>
      </w:r>
    </w:p>
    <w:p w14:paraId="02BDC7BA" w14:textId="05FD72E9" w:rsidR="00916F49" w:rsidRDefault="00916F49" w:rsidP="008D282A">
      <w:pPr>
        <w:spacing w:line="480" w:lineRule="auto"/>
        <w:jc w:val="center"/>
        <w:rPr>
          <w:rFonts w:ascii="Times New Roman" w:hAnsi="Times New Roman" w:cs="Times New Roman"/>
          <w:b/>
          <w:bCs/>
          <w:sz w:val="24"/>
          <w:szCs w:val="24"/>
        </w:rPr>
      </w:pPr>
      <w:r w:rsidRPr="00916F49">
        <w:rPr>
          <w:rFonts w:ascii="Times New Roman" w:hAnsi="Times New Roman" w:cs="Times New Roman"/>
          <w:b/>
          <w:bCs/>
          <w:sz w:val="24"/>
          <w:szCs w:val="24"/>
        </w:rPr>
        <w:t>Relationships with Supervisors and Colleagues</w:t>
      </w:r>
    </w:p>
    <w:p w14:paraId="672E1648" w14:textId="2165236B" w:rsidR="00E00FB6" w:rsidRDefault="00403ABE" w:rsidP="00E00FB6">
      <w:pPr>
        <w:spacing w:line="480" w:lineRule="auto"/>
        <w:rPr>
          <w:rFonts w:ascii="Times New Roman" w:hAnsi="Times New Roman" w:cs="Times New Roman"/>
          <w:sz w:val="24"/>
          <w:szCs w:val="24"/>
        </w:rPr>
      </w:pPr>
      <w:r>
        <w:rPr>
          <w:rFonts w:ascii="Times New Roman" w:hAnsi="Times New Roman" w:cs="Times New Roman"/>
          <w:sz w:val="24"/>
          <w:szCs w:val="24"/>
        </w:rPr>
        <w:tab/>
      </w:r>
      <w:r w:rsidR="008F0ED8">
        <w:rPr>
          <w:rFonts w:ascii="Times New Roman" w:hAnsi="Times New Roman" w:cs="Times New Roman"/>
          <w:sz w:val="24"/>
          <w:szCs w:val="24"/>
        </w:rPr>
        <w:t>According to the ACA Code of Ethics</w:t>
      </w:r>
      <w:r w:rsidR="0035564E">
        <w:rPr>
          <w:rFonts w:ascii="Times New Roman" w:hAnsi="Times New Roman" w:cs="Times New Roman"/>
          <w:sz w:val="24"/>
          <w:szCs w:val="24"/>
        </w:rPr>
        <w:t xml:space="preserve">, </w:t>
      </w:r>
      <w:r w:rsidR="00AB753D">
        <w:rPr>
          <w:rFonts w:ascii="Times New Roman" w:hAnsi="Times New Roman" w:cs="Times New Roman"/>
          <w:sz w:val="24"/>
          <w:szCs w:val="24"/>
        </w:rPr>
        <w:t>the</w:t>
      </w:r>
      <w:r w:rsidR="0035564E">
        <w:rPr>
          <w:rFonts w:ascii="Times New Roman" w:hAnsi="Times New Roman" w:cs="Times New Roman"/>
          <w:sz w:val="24"/>
          <w:szCs w:val="24"/>
        </w:rPr>
        <w:t xml:space="preserve"> main responsibility of clinical supervisors is client welfare and providing their supervisees with </w:t>
      </w:r>
      <w:r w:rsidR="00072C5F">
        <w:rPr>
          <w:rFonts w:ascii="Times New Roman" w:hAnsi="Times New Roman" w:cs="Times New Roman"/>
          <w:sz w:val="24"/>
          <w:szCs w:val="24"/>
        </w:rPr>
        <w:t>help in their development</w:t>
      </w:r>
      <w:r w:rsidR="00AB753D">
        <w:rPr>
          <w:rFonts w:ascii="Times New Roman" w:hAnsi="Times New Roman" w:cs="Times New Roman"/>
          <w:sz w:val="24"/>
          <w:szCs w:val="24"/>
        </w:rPr>
        <w:t xml:space="preserve"> and reviews of their work with clients. “</w:t>
      </w:r>
      <w:r w:rsidR="00AB753D" w:rsidRPr="00AB753D">
        <w:rPr>
          <w:rFonts w:ascii="Times New Roman" w:hAnsi="Times New Roman" w:cs="Times New Roman"/>
          <w:sz w:val="24"/>
          <w:szCs w:val="24"/>
        </w:rPr>
        <w:t>A primary obligation of counseling supervisors is to monitor the services provided by supervisees. Counseling supervisors monitor client welfare and supervisee performance and professional development</w:t>
      </w:r>
      <w:r w:rsidR="00AB753D">
        <w:rPr>
          <w:rFonts w:ascii="Times New Roman" w:hAnsi="Times New Roman" w:cs="Times New Roman"/>
          <w:sz w:val="24"/>
          <w:szCs w:val="24"/>
        </w:rPr>
        <w:t xml:space="preserve">” (ACA, 2014, </w:t>
      </w:r>
      <w:r w:rsidR="00072C5F">
        <w:rPr>
          <w:rFonts w:ascii="Times New Roman" w:hAnsi="Times New Roman" w:cs="Times New Roman"/>
          <w:sz w:val="24"/>
          <w:szCs w:val="24"/>
        </w:rPr>
        <w:t xml:space="preserve">p.12). </w:t>
      </w:r>
    </w:p>
    <w:p w14:paraId="400C894D" w14:textId="2A6CC248" w:rsidR="00B646B0" w:rsidRDefault="00B646B0" w:rsidP="00E00FB6">
      <w:pPr>
        <w:spacing w:line="480" w:lineRule="auto"/>
        <w:rPr>
          <w:rFonts w:ascii="Times New Roman" w:hAnsi="Times New Roman" w:cs="Times New Roman"/>
          <w:sz w:val="24"/>
          <w:szCs w:val="24"/>
        </w:rPr>
      </w:pPr>
      <w:r>
        <w:rPr>
          <w:rFonts w:ascii="Times New Roman" w:hAnsi="Times New Roman" w:cs="Times New Roman"/>
          <w:sz w:val="24"/>
          <w:szCs w:val="24"/>
        </w:rPr>
        <w:tab/>
      </w:r>
      <w:r w:rsidR="008277F0">
        <w:rPr>
          <w:rFonts w:ascii="Times New Roman" w:hAnsi="Times New Roman" w:cs="Times New Roman"/>
          <w:sz w:val="24"/>
          <w:szCs w:val="24"/>
        </w:rPr>
        <w:t>Like</w:t>
      </w:r>
      <w:r w:rsidR="005E1CE9">
        <w:rPr>
          <w:rFonts w:ascii="Times New Roman" w:hAnsi="Times New Roman" w:cs="Times New Roman"/>
          <w:sz w:val="24"/>
          <w:szCs w:val="24"/>
        </w:rPr>
        <w:t xml:space="preserve"> the counselor-client relationship, supervisors are obligated to keep professional and ethical boundaries </w:t>
      </w:r>
      <w:r w:rsidR="008277F0">
        <w:rPr>
          <w:rFonts w:ascii="Times New Roman" w:hAnsi="Times New Roman" w:cs="Times New Roman"/>
          <w:sz w:val="24"/>
          <w:szCs w:val="24"/>
        </w:rPr>
        <w:t>in their relationships with their supervisees. “</w:t>
      </w:r>
      <w:r w:rsidR="008277F0" w:rsidRPr="008277F0">
        <w:rPr>
          <w:rFonts w:ascii="Times New Roman" w:hAnsi="Times New Roman" w:cs="Times New Roman"/>
          <w:sz w:val="24"/>
          <w:szCs w:val="24"/>
        </w:rPr>
        <w:t>Counseling supervisors clearly define and maintain ethical professional, personal, and social relationships with their supervisees</w:t>
      </w:r>
      <w:r w:rsidR="00E86343">
        <w:rPr>
          <w:rFonts w:ascii="Times New Roman" w:hAnsi="Times New Roman" w:cs="Times New Roman"/>
          <w:sz w:val="24"/>
          <w:szCs w:val="24"/>
        </w:rPr>
        <w:t xml:space="preserve">” </w:t>
      </w:r>
      <w:r w:rsidR="008277F0">
        <w:rPr>
          <w:rFonts w:ascii="Times New Roman" w:hAnsi="Times New Roman" w:cs="Times New Roman"/>
          <w:sz w:val="24"/>
          <w:szCs w:val="24"/>
        </w:rPr>
        <w:t xml:space="preserve">(ACA, 2014, </w:t>
      </w:r>
      <w:r w:rsidR="00E86343">
        <w:rPr>
          <w:rFonts w:ascii="Times New Roman" w:hAnsi="Times New Roman" w:cs="Times New Roman"/>
          <w:sz w:val="24"/>
          <w:szCs w:val="24"/>
        </w:rPr>
        <w:t xml:space="preserve">p.13). When considering extending these boundaries, a supervisor must consider the risks and benefits of doing </w:t>
      </w:r>
      <w:r w:rsidR="000B205A">
        <w:rPr>
          <w:rFonts w:ascii="Times New Roman" w:hAnsi="Times New Roman" w:cs="Times New Roman"/>
          <w:sz w:val="24"/>
          <w:szCs w:val="24"/>
        </w:rPr>
        <w:t xml:space="preserve">so. Similarly to the counseling-client relationship, supervisors must </w:t>
      </w:r>
      <w:r w:rsidR="00EA6A3F">
        <w:rPr>
          <w:rFonts w:ascii="Times New Roman" w:hAnsi="Times New Roman" w:cs="Times New Roman"/>
          <w:sz w:val="24"/>
          <w:szCs w:val="24"/>
        </w:rPr>
        <w:t xml:space="preserve">take professional precautions and ensure there could be no harm in extending this boundary with their </w:t>
      </w:r>
      <w:r w:rsidR="0050607A">
        <w:rPr>
          <w:rFonts w:ascii="Times New Roman" w:hAnsi="Times New Roman" w:cs="Times New Roman"/>
          <w:sz w:val="24"/>
          <w:szCs w:val="24"/>
        </w:rPr>
        <w:t xml:space="preserve">supervisees. </w:t>
      </w:r>
    </w:p>
    <w:p w14:paraId="29661561" w14:textId="517DB346" w:rsidR="0050607A" w:rsidRPr="00E00FB6" w:rsidRDefault="0050607A" w:rsidP="00E00FB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E5FCC">
        <w:rPr>
          <w:rFonts w:ascii="Times New Roman" w:hAnsi="Times New Roman" w:cs="Times New Roman"/>
          <w:sz w:val="24"/>
          <w:szCs w:val="24"/>
        </w:rPr>
        <w:t xml:space="preserve">If a counselor were to observe unethical </w:t>
      </w:r>
      <w:r w:rsidR="009C70D9">
        <w:rPr>
          <w:rFonts w:ascii="Times New Roman" w:hAnsi="Times New Roman" w:cs="Times New Roman"/>
          <w:sz w:val="24"/>
          <w:szCs w:val="24"/>
        </w:rPr>
        <w:t xml:space="preserve">behavior in their colleagues, it would be their responsibility to report this behavior </w:t>
      </w:r>
      <w:r w:rsidR="00597819">
        <w:rPr>
          <w:rFonts w:ascii="Times New Roman" w:hAnsi="Times New Roman" w:cs="Times New Roman"/>
          <w:sz w:val="24"/>
          <w:szCs w:val="24"/>
        </w:rPr>
        <w:t>to their interdisciplinary team.</w:t>
      </w:r>
      <w:r w:rsidR="004003DD">
        <w:rPr>
          <w:rFonts w:ascii="Times New Roman" w:hAnsi="Times New Roman" w:cs="Times New Roman"/>
          <w:sz w:val="24"/>
          <w:szCs w:val="24"/>
        </w:rPr>
        <w:t xml:space="preserve"> </w:t>
      </w:r>
      <w:r w:rsidR="00597819">
        <w:rPr>
          <w:rFonts w:ascii="Times New Roman" w:hAnsi="Times New Roman" w:cs="Times New Roman"/>
          <w:sz w:val="24"/>
          <w:szCs w:val="24"/>
        </w:rPr>
        <w:t xml:space="preserve">If this ethical issue </w:t>
      </w:r>
      <w:r w:rsidR="001146D0">
        <w:rPr>
          <w:rFonts w:ascii="Times New Roman" w:hAnsi="Times New Roman" w:cs="Times New Roman"/>
          <w:sz w:val="24"/>
          <w:szCs w:val="24"/>
        </w:rPr>
        <w:t xml:space="preserve">demonstrated by a colleague cannot be resolved at the team level, reporting this ethical </w:t>
      </w:r>
      <w:r w:rsidR="0030761B">
        <w:rPr>
          <w:rFonts w:ascii="Times New Roman" w:hAnsi="Times New Roman" w:cs="Times New Roman"/>
          <w:sz w:val="24"/>
          <w:szCs w:val="24"/>
        </w:rPr>
        <w:t>issue to the next proper channel would be necessary. “</w:t>
      </w:r>
      <w:r w:rsidR="00155E37">
        <w:rPr>
          <w:rFonts w:ascii="Times New Roman" w:hAnsi="Times New Roman" w:cs="Times New Roman"/>
          <w:sz w:val="24"/>
          <w:szCs w:val="24"/>
        </w:rPr>
        <w:t>C</w:t>
      </w:r>
      <w:r w:rsidR="00155E37" w:rsidRPr="00155E37">
        <w:rPr>
          <w:rFonts w:ascii="Times New Roman" w:hAnsi="Times New Roman" w:cs="Times New Roman"/>
          <w:sz w:val="24"/>
          <w:szCs w:val="24"/>
        </w:rPr>
        <w:t>ounselors first attempt to resolve the concern within the team. If they cannot reach resolution among team members, counselors pursue other avenues to address their concerns consistent with client well-being</w:t>
      </w:r>
      <w:r w:rsidR="007E10B6">
        <w:rPr>
          <w:rFonts w:ascii="Times New Roman" w:hAnsi="Times New Roman" w:cs="Times New Roman"/>
          <w:sz w:val="24"/>
          <w:szCs w:val="24"/>
        </w:rPr>
        <w:t xml:space="preserve">” (ACA, 2014, p. 10.). </w:t>
      </w:r>
      <w:r w:rsidR="009B17EF">
        <w:rPr>
          <w:rFonts w:ascii="Times New Roman" w:hAnsi="Times New Roman" w:cs="Times New Roman"/>
          <w:sz w:val="24"/>
          <w:szCs w:val="24"/>
        </w:rPr>
        <w:t xml:space="preserve">If a counselor witnessed a colleague engaging in a romantic relationship with one of their clients, </w:t>
      </w:r>
      <w:r w:rsidR="001E7A4F">
        <w:rPr>
          <w:rFonts w:ascii="Times New Roman" w:hAnsi="Times New Roman" w:cs="Times New Roman"/>
          <w:sz w:val="24"/>
          <w:szCs w:val="24"/>
        </w:rPr>
        <w:t xml:space="preserve">bringing this to the attention of their supervisor would be the best action. Resolving this issue on the team level </w:t>
      </w:r>
      <w:r w:rsidR="00AA5B93">
        <w:rPr>
          <w:rFonts w:ascii="Times New Roman" w:hAnsi="Times New Roman" w:cs="Times New Roman"/>
          <w:sz w:val="24"/>
          <w:szCs w:val="24"/>
        </w:rPr>
        <w:t xml:space="preserve">would be the quickest way to deal with it. The supervisor could then make the decision on what disciplinary route to take. </w:t>
      </w:r>
      <w:r w:rsidR="00227EF4">
        <w:rPr>
          <w:rFonts w:ascii="Times New Roman" w:hAnsi="Times New Roman" w:cs="Times New Roman"/>
          <w:sz w:val="24"/>
          <w:szCs w:val="24"/>
        </w:rPr>
        <w:t>Doing this creates a more professional environment designed for the betterment of clients.</w:t>
      </w:r>
    </w:p>
    <w:p w14:paraId="167E78DB" w14:textId="6E19A67D" w:rsidR="00916F49" w:rsidRDefault="00916F49" w:rsidP="008D282A">
      <w:pPr>
        <w:spacing w:line="480" w:lineRule="auto"/>
        <w:jc w:val="center"/>
        <w:rPr>
          <w:rFonts w:ascii="Times New Roman" w:hAnsi="Times New Roman" w:cs="Times New Roman"/>
          <w:b/>
          <w:bCs/>
          <w:sz w:val="24"/>
          <w:szCs w:val="24"/>
        </w:rPr>
      </w:pPr>
      <w:r w:rsidRPr="00916F49">
        <w:rPr>
          <w:rFonts w:ascii="Times New Roman" w:hAnsi="Times New Roman" w:cs="Times New Roman"/>
          <w:b/>
          <w:bCs/>
          <w:sz w:val="24"/>
          <w:szCs w:val="24"/>
        </w:rPr>
        <w:t>Development of Your Thinking about Ethics</w:t>
      </w:r>
    </w:p>
    <w:p w14:paraId="6914FD8C" w14:textId="61686C4E" w:rsidR="00E00FB6" w:rsidRPr="00E00FB6" w:rsidRDefault="00227EF4" w:rsidP="00E00FB6">
      <w:pPr>
        <w:spacing w:line="480" w:lineRule="auto"/>
        <w:rPr>
          <w:rFonts w:ascii="Times New Roman" w:hAnsi="Times New Roman" w:cs="Times New Roman"/>
          <w:sz w:val="24"/>
          <w:szCs w:val="24"/>
        </w:rPr>
      </w:pPr>
      <w:r>
        <w:rPr>
          <w:rFonts w:ascii="Times New Roman" w:hAnsi="Times New Roman" w:cs="Times New Roman"/>
          <w:sz w:val="24"/>
          <w:szCs w:val="24"/>
        </w:rPr>
        <w:tab/>
      </w:r>
      <w:r w:rsidR="00D93D4F">
        <w:rPr>
          <w:rFonts w:ascii="Times New Roman" w:hAnsi="Times New Roman" w:cs="Times New Roman"/>
          <w:sz w:val="24"/>
          <w:szCs w:val="24"/>
        </w:rPr>
        <w:t xml:space="preserve">My ethical thinking </w:t>
      </w:r>
      <w:r w:rsidR="00783C59">
        <w:rPr>
          <w:rFonts w:ascii="Times New Roman" w:hAnsi="Times New Roman" w:cs="Times New Roman"/>
          <w:sz w:val="24"/>
          <w:szCs w:val="24"/>
        </w:rPr>
        <w:t>about the professional counselor’s practice has really ex</w:t>
      </w:r>
      <w:r w:rsidR="000F179B">
        <w:rPr>
          <w:rFonts w:ascii="Times New Roman" w:hAnsi="Times New Roman" w:cs="Times New Roman"/>
          <w:sz w:val="24"/>
          <w:szCs w:val="24"/>
        </w:rPr>
        <w:t xml:space="preserve">panded during this course. Gaining insight on the </w:t>
      </w:r>
      <w:r w:rsidR="00A04EEE">
        <w:rPr>
          <w:rFonts w:ascii="Times New Roman" w:hAnsi="Times New Roman" w:cs="Times New Roman"/>
          <w:sz w:val="24"/>
          <w:szCs w:val="24"/>
        </w:rPr>
        <w:t xml:space="preserve">ethical standards and obligations expected of counselors </w:t>
      </w:r>
      <w:r w:rsidR="00B83076">
        <w:rPr>
          <w:rFonts w:ascii="Times New Roman" w:hAnsi="Times New Roman" w:cs="Times New Roman"/>
          <w:sz w:val="24"/>
          <w:szCs w:val="24"/>
        </w:rPr>
        <w:t xml:space="preserve">has been helpful to paint a clear picture on how a professional counselor should conduct themselves in their practice. </w:t>
      </w:r>
      <w:r w:rsidR="00411C65">
        <w:rPr>
          <w:rFonts w:ascii="Times New Roman" w:hAnsi="Times New Roman" w:cs="Times New Roman"/>
          <w:sz w:val="24"/>
          <w:szCs w:val="24"/>
        </w:rPr>
        <w:t xml:space="preserve">For example, informed consent prior to working with a client was </w:t>
      </w:r>
      <w:r w:rsidR="00F074BA">
        <w:rPr>
          <w:rFonts w:ascii="Times New Roman" w:hAnsi="Times New Roman" w:cs="Times New Roman"/>
          <w:sz w:val="24"/>
          <w:szCs w:val="24"/>
        </w:rPr>
        <w:t xml:space="preserve">something I learned in this course. </w:t>
      </w:r>
      <w:r w:rsidR="00091C0C">
        <w:rPr>
          <w:rFonts w:ascii="Times New Roman" w:hAnsi="Times New Roman" w:cs="Times New Roman"/>
          <w:sz w:val="24"/>
          <w:szCs w:val="24"/>
        </w:rPr>
        <w:t xml:space="preserve">Making the rights and responsibilities of the client and counselor </w:t>
      </w:r>
      <w:r w:rsidR="00E970FE">
        <w:rPr>
          <w:rFonts w:ascii="Times New Roman" w:hAnsi="Times New Roman" w:cs="Times New Roman"/>
          <w:sz w:val="24"/>
          <w:szCs w:val="24"/>
        </w:rPr>
        <w:t xml:space="preserve">in the process of working with </w:t>
      </w:r>
      <w:r w:rsidR="001D5C7E">
        <w:rPr>
          <w:rFonts w:ascii="Times New Roman" w:hAnsi="Times New Roman" w:cs="Times New Roman"/>
          <w:sz w:val="24"/>
          <w:szCs w:val="24"/>
        </w:rPr>
        <w:t>each other</w:t>
      </w:r>
      <w:r w:rsidR="00E970FE">
        <w:rPr>
          <w:rFonts w:ascii="Times New Roman" w:hAnsi="Times New Roman" w:cs="Times New Roman"/>
          <w:sz w:val="24"/>
          <w:szCs w:val="24"/>
        </w:rPr>
        <w:t xml:space="preserve"> is vital to maintaining </w:t>
      </w:r>
      <w:r w:rsidR="001D5C7E">
        <w:rPr>
          <w:rFonts w:ascii="Times New Roman" w:hAnsi="Times New Roman" w:cs="Times New Roman"/>
          <w:sz w:val="24"/>
          <w:szCs w:val="24"/>
        </w:rPr>
        <w:t xml:space="preserve">an understanding and professional relationship. Additionally, </w:t>
      </w:r>
      <w:r w:rsidR="00751039">
        <w:rPr>
          <w:rFonts w:ascii="Times New Roman" w:hAnsi="Times New Roman" w:cs="Times New Roman"/>
          <w:sz w:val="24"/>
          <w:szCs w:val="24"/>
        </w:rPr>
        <w:t>as a counselor</w:t>
      </w:r>
      <w:r w:rsidR="00300DBE">
        <w:rPr>
          <w:rFonts w:ascii="Times New Roman" w:hAnsi="Times New Roman" w:cs="Times New Roman"/>
          <w:sz w:val="24"/>
          <w:szCs w:val="24"/>
        </w:rPr>
        <w:t xml:space="preserve">, I know to not impose my own personal values on a client. This is a concept that seems obvious in </w:t>
      </w:r>
      <w:r w:rsidR="004311EE">
        <w:rPr>
          <w:rFonts w:ascii="Times New Roman" w:hAnsi="Times New Roman" w:cs="Times New Roman"/>
          <w:sz w:val="24"/>
          <w:szCs w:val="24"/>
        </w:rPr>
        <w:t xml:space="preserve">theory, but after discussing some of the complex scenarios that can surface during counseling sessions, </w:t>
      </w:r>
      <w:r w:rsidR="00137D83">
        <w:rPr>
          <w:rFonts w:ascii="Times New Roman" w:hAnsi="Times New Roman" w:cs="Times New Roman"/>
          <w:sz w:val="24"/>
          <w:szCs w:val="24"/>
        </w:rPr>
        <w:t>not allowing my personal values and moral ethics to integrate their way into my treatment is something I will constantly have to monitor.</w:t>
      </w:r>
      <w:r w:rsidR="00246F79">
        <w:rPr>
          <w:rFonts w:ascii="Times New Roman" w:hAnsi="Times New Roman" w:cs="Times New Roman"/>
          <w:sz w:val="24"/>
          <w:szCs w:val="24"/>
        </w:rPr>
        <w:t xml:space="preserve"> “</w:t>
      </w:r>
      <w:r w:rsidR="00BE66FC" w:rsidRPr="00BE66FC">
        <w:rPr>
          <w:rFonts w:ascii="Times New Roman" w:hAnsi="Times New Roman" w:cs="Times New Roman"/>
          <w:sz w:val="24"/>
          <w:szCs w:val="24"/>
        </w:rPr>
        <w:t xml:space="preserve">Clients may interpret this as a personal rejection and suffer harm as </w:t>
      </w:r>
      <w:r w:rsidR="00BE66FC" w:rsidRPr="00BE66FC">
        <w:rPr>
          <w:rFonts w:ascii="Times New Roman" w:hAnsi="Times New Roman" w:cs="Times New Roman"/>
          <w:sz w:val="24"/>
          <w:szCs w:val="24"/>
        </w:rPr>
        <w:lastRenderedPageBreak/>
        <w:t>a result. Counseling is about working with clients within the framework of their value system. If you experience difficulties over conflicting personal values, the ethical course of action is to seek supervision and learn ways to effectively manage these difference</w:t>
      </w:r>
      <w:r w:rsidR="00BE66FC">
        <w:rPr>
          <w:rFonts w:ascii="Times New Roman" w:hAnsi="Times New Roman" w:cs="Times New Roman"/>
          <w:sz w:val="24"/>
          <w:szCs w:val="24"/>
        </w:rPr>
        <w:t>”</w:t>
      </w:r>
      <w:r w:rsidR="00644724">
        <w:rPr>
          <w:rFonts w:ascii="Times New Roman" w:hAnsi="Times New Roman" w:cs="Times New Roman"/>
          <w:sz w:val="24"/>
          <w:szCs w:val="24"/>
        </w:rPr>
        <w:t xml:space="preserve"> (Corey et. al.,</w:t>
      </w:r>
      <w:r w:rsidR="00AD26F8">
        <w:rPr>
          <w:rFonts w:ascii="Times New Roman" w:hAnsi="Times New Roman" w:cs="Times New Roman"/>
          <w:sz w:val="24"/>
          <w:szCs w:val="24"/>
        </w:rPr>
        <w:t xml:space="preserve"> 2019).</w:t>
      </w:r>
      <w:r w:rsidR="00644724">
        <w:rPr>
          <w:rFonts w:ascii="Times New Roman" w:hAnsi="Times New Roman" w:cs="Times New Roman"/>
          <w:sz w:val="24"/>
          <w:szCs w:val="24"/>
        </w:rPr>
        <w:t xml:space="preserve"> </w:t>
      </w:r>
      <w:r w:rsidR="00A62C69">
        <w:rPr>
          <w:rFonts w:ascii="Times New Roman" w:hAnsi="Times New Roman" w:cs="Times New Roman"/>
          <w:sz w:val="24"/>
          <w:szCs w:val="24"/>
        </w:rPr>
        <w:t xml:space="preserve">Lastly, a </w:t>
      </w:r>
      <w:r w:rsidR="001F6393">
        <w:rPr>
          <w:rFonts w:ascii="Times New Roman" w:hAnsi="Times New Roman" w:cs="Times New Roman"/>
          <w:sz w:val="24"/>
          <w:szCs w:val="24"/>
        </w:rPr>
        <w:t>firmer</w:t>
      </w:r>
      <w:r w:rsidR="0031274A">
        <w:rPr>
          <w:rFonts w:ascii="Times New Roman" w:hAnsi="Times New Roman" w:cs="Times New Roman"/>
          <w:sz w:val="24"/>
          <w:szCs w:val="24"/>
        </w:rPr>
        <w:t xml:space="preserve"> understanding and review of the ethical guidelines expected of me gave me an appreciation of the </w:t>
      </w:r>
      <w:r w:rsidR="009D5A24">
        <w:rPr>
          <w:rFonts w:ascii="Times New Roman" w:hAnsi="Times New Roman" w:cs="Times New Roman"/>
          <w:sz w:val="24"/>
          <w:szCs w:val="24"/>
        </w:rPr>
        <w:t xml:space="preserve">responsibilities that I will have a counselor. </w:t>
      </w:r>
    </w:p>
    <w:p w14:paraId="07260819" w14:textId="654FD2AD" w:rsidR="00916F49" w:rsidRDefault="00916F49" w:rsidP="008D282A">
      <w:pPr>
        <w:spacing w:line="480" w:lineRule="auto"/>
        <w:jc w:val="center"/>
        <w:rPr>
          <w:rFonts w:ascii="Times New Roman" w:hAnsi="Times New Roman" w:cs="Times New Roman"/>
          <w:b/>
          <w:bCs/>
          <w:sz w:val="24"/>
          <w:szCs w:val="24"/>
        </w:rPr>
      </w:pPr>
      <w:r w:rsidRPr="00916F49">
        <w:rPr>
          <w:rFonts w:ascii="Times New Roman" w:hAnsi="Times New Roman" w:cs="Times New Roman"/>
          <w:b/>
          <w:bCs/>
          <w:sz w:val="24"/>
          <w:szCs w:val="24"/>
        </w:rPr>
        <w:t>Conclusion</w:t>
      </w:r>
    </w:p>
    <w:p w14:paraId="4252297D" w14:textId="4049FE03" w:rsidR="00E00FB6" w:rsidRPr="00E00FB6" w:rsidRDefault="00EA0A49" w:rsidP="00E00FB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AC08C5">
        <w:rPr>
          <w:rFonts w:ascii="Times New Roman" w:hAnsi="Times New Roman" w:cs="Times New Roman"/>
          <w:sz w:val="24"/>
          <w:szCs w:val="24"/>
        </w:rPr>
        <w:t>ethical and legal considerations of a professional counselor pave the way</w:t>
      </w:r>
      <w:r w:rsidR="00921150">
        <w:rPr>
          <w:rFonts w:ascii="Times New Roman" w:hAnsi="Times New Roman" w:cs="Times New Roman"/>
          <w:sz w:val="24"/>
          <w:szCs w:val="24"/>
        </w:rPr>
        <w:t xml:space="preserve"> to a beneficial and successful client and counselor relationship. These considerations have been put in place for the </w:t>
      </w:r>
      <w:r w:rsidR="001268AA">
        <w:rPr>
          <w:rFonts w:ascii="Times New Roman" w:hAnsi="Times New Roman" w:cs="Times New Roman"/>
          <w:sz w:val="24"/>
          <w:szCs w:val="24"/>
        </w:rPr>
        <w:t xml:space="preserve">progression of improving the mental health of all clients that come to counseling for help. </w:t>
      </w:r>
      <w:r w:rsidR="001C10C2">
        <w:rPr>
          <w:rFonts w:ascii="Times New Roman" w:hAnsi="Times New Roman" w:cs="Times New Roman"/>
          <w:sz w:val="24"/>
          <w:szCs w:val="24"/>
        </w:rPr>
        <w:t xml:space="preserve">Maintaining these professional boundaries and practices </w:t>
      </w:r>
      <w:r w:rsidR="00512F97">
        <w:rPr>
          <w:rFonts w:ascii="Times New Roman" w:hAnsi="Times New Roman" w:cs="Times New Roman"/>
          <w:sz w:val="24"/>
          <w:szCs w:val="24"/>
        </w:rPr>
        <w:t xml:space="preserve">ensures that counselors and mental health professionals provide clients with the best possible </w:t>
      </w:r>
      <w:r w:rsidR="0025158E">
        <w:rPr>
          <w:rFonts w:ascii="Times New Roman" w:hAnsi="Times New Roman" w:cs="Times New Roman"/>
          <w:sz w:val="24"/>
          <w:szCs w:val="24"/>
        </w:rPr>
        <w:t xml:space="preserve">care and resources to help them work through their issues. </w:t>
      </w:r>
    </w:p>
    <w:p w14:paraId="5C933F4E" w14:textId="17F08501" w:rsidR="00922DBB" w:rsidRDefault="00922DBB">
      <w:pPr>
        <w:rPr>
          <w:rFonts w:ascii="Times New Roman" w:hAnsi="Times New Roman" w:cs="Times New Roman"/>
          <w:b/>
          <w:bCs/>
          <w:sz w:val="24"/>
          <w:szCs w:val="24"/>
        </w:rPr>
      </w:pPr>
      <w:r>
        <w:rPr>
          <w:rFonts w:ascii="Times New Roman" w:hAnsi="Times New Roman" w:cs="Times New Roman"/>
          <w:b/>
          <w:bCs/>
          <w:sz w:val="24"/>
          <w:szCs w:val="24"/>
        </w:rPr>
        <w:br w:type="page"/>
      </w:r>
    </w:p>
    <w:p w14:paraId="012B3FE6" w14:textId="3B94903E" w:rsidR="00922DBB" w:rsidRDefault="00922DBB" w:rsidP="008D282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w:t>
      </w:r>
      <w:r w:rsidR="00E00FB6">
        <w:rPr>
          <w:rFonts w:ascii="Times New Roman" w:hAnsi="Times New Roman" w:cs="Times New Roman"/>
          <w:b/>
          <w:bCs/>
          <w:sz w:val="24"/>
          <w:szCs w:val="24"/>
        </w:rPr>
        <w:t xml:space="preserve">nces </w:t>
      </w:r>
    </w:p>
    <w:p w14:paraId="4D6E654D" w14:textId="3D23EF31" w:rsidR="00E00FB6" w:rsidRPr="00E00FB6" w:rsidRDefault="00F0316A" w:rsidP="00F0316A">
      <w:pPr>
        <w:spacing w:line="480" w:lineRule="auto"/>
        <w:ind w:left="720" w:hanging="720"/>
        <w:rPr>
          <w:rFonts w:ascii="Times New Roman" w:hAnsi="Times New Roman" w:cs="Times New Roman"/>
          <w:sz w:val="24"/>
          <w:szCs w:val="24"/>
        </w:rPr>
      </w:pPr>
      <w:r w:rsidRPr="00F0316A">
        <w:rPr>
          <w:rFonts w:ascii="Times New Roman" w:hAnsi="Times New Roman" w:cs="Times New Roman"/>
          <w:sz w:val="24"/>
          <w:szCs w:val="24"/>
        </w:rPr>
        <w:t>American Counseling Association. (2014). </w:t>
      </w:r>
      <w:r w:rsidRPr="00F0316A">
        <w:rPr>
          <w:rFonts w:ascii="Times New Roman" w:hAnsi="Times New Roman" w:cs="Times New Roman"/>
          <w:i/>
          <w:iCs/>
          <w:sz w:val="24"/>
          <w:szCs w:val="24"/>
        </w:rPr>
        <w:t>2014</w:t>
      </w:r>
      <w:r w:rsidRPr="00F0316A">
        <w:rPr>
          <w:rFonts w:ascii="Times New Roman" w:hAnsi="Times New Roman" w:cs="Times New Roman"/>
          <w:sz w:val="24"/>
          <w:szCs w:val="24"/>
        </w:rPr>
        <w:t> </w:t>
      </w:r>
      <w:r w:rsidRPr="00F0316A">
        <w:rPr>
          <w:rFonts w:ascii="Times New Roman" w:hAnsi="Times New Roman" w:cs="Times New Roman"/>
          <w:i/>
          <w:iCs/>
          <w:sz w:val="24"/>
          <w:szCs w:val="24"/>
        </w:rPr>
        <w:t>ACA code of ethics</w:t>
      </w:r>
      <w:r w:rsidRPr="00F0316A">
        <w:rPr>
          <w:rFonts w:ascii="Times New Roman" w:hAnsi="Times New Roman" w:cs="Times New Roman"/>
          <w:sz w:val="24"/>
          <w:szCs w:val="24"/>
        </w:rPr>
        <w:t>. </w:t>
      </w:r>
      <w:hyperlink r:id="rId6" w:tgtFrame="_blank" w:history="1">
        <w:r w:rsidRPr="00F0316A">
          <w:rPr>
            <w:rStyle w:val="Hyperlink"/>
            <w:rFonts w:ascii="Times New Roman" w:hAnsi="Times New Roman" w:cs="Times New Roman"/>
            <w:sz w:val="24"/>
            <w:szCs w:val="24"/>
          </w:rPr>
          <w:t>https://www.counseling.org/docs/default-source/default-document-library/2014-code-of-ethics-finaladdress.pdf</w:t>
        </w:r>
      </w:hyperlink>
    </w:p>
    <w:p w14:paraId="73550B7D" w14:textId="1043197A" w:rsidR="00AD26F8" w:rsidRDefault="00AD26F8" w:rsidP="00AD26F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Corey, G., Corey, M. S., Corey, C., &amp; Callanan, P. (2019). </w:t>
      </w:r>
      <w:r>
        <w:rPr>
          <w:rFonts w:ascii="Times New Roman" w:hAnsi="Times New Roman" w:cs="Times New Roman"/>
          <w:i/>
          <w:iCs/>
          <w:sz w:val="24"/>
          <w:szCs w:val="24"/>
        </w:rPr>
        <w:t>Issues and ethics in the helping professions</w:t>
      </w:r>
      <w:r>
        <w:rPr>
          <w:rFonts w:ascii="Times New Roman" w:hAnsi="Times New Roman" w:cs="Times New Roman"/>
          <w:sz w:val="24"/>
          <w:szCs w:val="24"/>
        </w:rPr>
        <w:t xml:space="preserve"> (9th ed.). Cengage Learning Asia Pte Ltd. </w:t>
      </w:r>
    </w:p>
    <w:p w14:paraId="64A90214" w14:textId="40AAE1E2" w:rsidR="003A09EE" w:rsidRPr="003A09EE" w:rsidRDefault="003A09EE" w:rsidP="003A09EE">
      <w:pPr>
        <w:spacing w:line="480" w:lineRule="auto"/>
        <w:ind w:left="720" w:hanging="720"/>
        <w:rPr>
          <w:rFonts w:ascii="Times New Roman" w:hAnsi="Times New Roman" w:cs="Times New Roman"/>
          <w:sz w:val="24"/>
          <w:szCs w:val="24"/>
        </w:rPr>
      </w:pPr>
      <w:r w:rsidRPr="003A09EE">
        <w:rPr>
          <w:rFonts w:ascii="Times New Roman" w:hAnsi="Times New Roman" w:cs="Times New Roman"/>
          <w:sz w:val="24"/>
          <w:szCs w:val="24"/>
        </w:rPr>
        <w:t xml:space="preserve">Okech, J. E., &amp; Geroski, A. M. (2015). </w:t>
      </w:r>
      <w:r w:rsidRPr="003A09EE">
        <w:rPr>
          <w:rFonts w:ascii="Times New Roman" w:hAnsi="Times New Roman" w:cs="Times New Roman"/>
          <w:i/>
          <w:iCs/>
          <w:sz w:val="24"/>
          <w:szCs w:val="24"/>
        </w:rPr>
        <w:t>Interdisciplinary training: Preparing counselors for collaborative practice</w:t>
      </w:r>
      <w:r w:rsidRPr="003A09EE">
        <w:rPr>
          <w:rFonts w:ascii="Times New Roman" w:hAnsi="Times New Roman" w:cs="Times New Roman"/>
          <w:sz w:val="24"/>
          <w:szCs w:val="24"/>
        </w:rPr>
        <w:t>. The Professional Counselor.</w:t>
      </w:r>
      <w:r>
        <w:rPr>
          <w:rFonts w:ascii="Times New Roman" w:hAnsi="Times New Roman" w:cs="Times New Roman"/>
          <w:sz w:val="24"/>
          <w:szCs w:val="24"/>
        </w:rPr>
        <w:t xml:space="preserve"> </w:t>
      </w:r>
      <w:r w:rsidRPr="003A09EE">
        <w:rPr>
          <w:rFonts w:ascii="Times New Roman" w:hAnsi="Times New Roman" w:cs="Times New Roman"/>
          <w:sz w:val="24"/>
          <w:szCs w:val="24"/>
        </w:rPr>
        <w:t xml:space="preserve">https://tpcjournal.nbcc.org/interdisciplinary-training-preparing-counselors-for-collaborative-practice/. </w:t>
      </w:r>
    </w:p>
    <w:p w14:paraId="793526AC" w14:textId="77777777" w:rsidR="003A09EE" w:rsidRDefault="003A09EE" w:rsidP="00AD26F8">
      <w:pPr>
        <w:spacing w:line="480" w:lineRule="auto"/>
        <w:ind w:left="720" w:hanging="720"/>
        <w:rPr>
          <w:rFonts w:ascii="Times New Roman" w:hAnsi="Times New Roman" w:cs="Times New Roman"/>
          <w:sz w:val="24"/>
          <w:szCs w:val="24"/>
        </w:rPr>
      </w:pPr>
    </w:p>
    <w:p w14:paraId="7880A902" w14:textId="77777777" w:rsidR="00916F49" w:rsidRPr="00916F49" w:rsidRDefault="00916F49" w:rsidP="00916F49">
      <w:pPr>
        <w:spacing w:line="480" w:lineRule="auto"/>
        <w:rPr>
          <w:rFonts w:ascii="Times New Roman" w:hAnsi="Times New Roman" w:cs="Times New Roman"/>
          <w:sz w:val="24"/>
          <w:szCs w:val="24"/>
        </w:rPr>
      </w:pPr>
    </w:p>
    <w:sectPr w:rsidR="00916F49" w:rsidRPr="00916F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9249E" w14:textId="77777777" w:rsidR="000334A8" w:rsidRDefault="000334A8" w:rsidP="00916F49">
      <w:pPr>
        <w:spacing w:after="0" w:line="240" w:lineRule="auto"/>
      </w:pPr>
      <w:r>
        <w:separator/>
      </w:r>
    </w:p>
  </w:endnote>
  <w:endnote w:type="continuationSeparator" w:id="0">
    <w:p w14:paraId="5A9F0FF4" w14:textId="77777777" w:rsidR="000334A8" w:rsidRDefault="000334A8" w:rsidP="00916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BE3B8" w14:textId="77777777" w:rsidR="000334A8" w:rsidRDefault="000334A8" w:rsidP="00916F49">
      <w:pPr>
        <w:spacing w:after="0" w:line="240" w:lineRule="auto"/>
      </w:pPr>
      <w:r>
        <w:separator/>
      </w:r>
    </w:p>
  </w:footnote>
  <w:footnote w:type="continuationSeparator" w:id="0">
    <w:p w14:paraId="675001AC" w14:textId="77777777" w:rsidR="000334A8" w:rsidRDefault="000334A8" w:rsidP="00916F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900222"/>
      <w:docPartObj>
        <w:docPartGallery w:val="Page Numbers (Top of Page)"/>
        <w:docPartUnique/>
      </w:docPartObj>
    </w:sdtPr>
    <w:sdtEndPr>
      <w:rPr>
        <w:noProof/>
      </w:rPr>
    </w:sdtEndPr>
    <w:sdtContent>
      <w:p w14:paraId="6E04A7BD" w14:textId="0596B5BA" w:rsidR="00916F49" w:rsidRDefault="00916F4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248619" w14:textId="77777777" w:rsidR="00916F49" w:rsidRDefault="00916F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F49"/>
    <w:rsid w:val="00012C52"/>
    <w:rsid w:val="000334A8"/>
    <w:rsid w:val="00041164"/>
    <w:rsid w:val="00072C5F"/>
    <w:rsid w:val="0008717C"/>
    <w:rsid w:val="00090153"/>
    <w:rsid w:val="00091C0C"/>
    <w:rsid w:val="000A666D"/>
    <w:rsid w:val="000B056D"/>
    <w:rsid w:val="000B205A"/>
    <w:rsid w:val="000D592D"/>
    <w:rsid w:val="000F082C"/>
    <w:rsid w:val="000F179B"/>
    <w:rsid w:val="000F505B"/>
    <w:rsid w:val="0011203A"/>
    <w:rsid w:val="001146D0"/>
    <w:rsid w:val="00115A91"/>
    <w:rsid w:val="001268AA"/>
    <w:rsid w:val="0013232B"/>
    <w:rsid w:val="00137D83"/>
    <w:rsid w:val="00147D2C"/>
    <w:rsid w:val="00155E37"/>
    <w:rsid w:val="00160883"/>
    <w:rsid w:val="00175433"/>
    <w:rsid w:val="001946C0"/>
    <w:rsid w:val="001C10C2"/>
    <w:rsid w:val="001D10B5"/>
    <w:rsid w:val="001D5C7E"/>
    <w:rsid w:val="001E7A4F"/>
    <w:rsid w:val="001F6393"/>
    <w:rsid w:val="00227EF4"/>
    <w:rsid w:val="00246D57"/>
    <w:rsid w:val="00246F79"/>
    <w:rsid w:val="0025158E"/>
    <w:rsid w:val="00256CB5"/>
    <w:rsid w:val="00260D59"/>
    <w:rsid w:val="002D0AF7"/>
    <w:rsid w:val="002E3043"/>
    <w:rsid w:val="002F436F"/>
    <w:rsid w:val="002F4FE0"/>
    <w:rsid w:val="00300DBE"/>
    <w:rsid w:val="0030761B"/>
    <w:rsid w:val="0031274A"/>
    <w:rsid w:val="00313911"/>
    <w:rsid w:val="00340BFB"/>
    <w:rsid w:val="0035564E"/>
    <w:rsid w:val="003A09EE"/>
    <w:rsid w:val="003C7202"/>
    <w:rsid w:val="003F570F"/>
    <w:rsid w:val="004003DD"/>
    <w:rsid w:val="00403ABE"/>
    <w:rsid w:val="00411C65"/>
    <w:rsid w:val="004171E6"/>
    <w:rsid w:val="004311EE"/>
    <w:rsid w:val="004340A9"/>
    <w:rsid w:val="00440B72"/>
    <w:rsid w:val="00462A08"/>
    <w:rsid w:val="00462C7E"/>
    <w:rsid w:val="00475092"/>
    <w:rsid w:val="004D6A87"/>
    <w:rsid w:val="0050607A"/>
    <w:rsid w:val="00512F97"/>
    <w:rsid w:val="00542B14"/>
    <w:rsid w:val="00577F1B"/>
    <w:rsid w:val="0059200E"/>
    <w:rsid w:val="00597819"/>
    <w:rsid w:val="005A07A1"/>
    <w:rsid w:val="005C2E1F"/>
    <w:rsid w:val="005D19C1"/>
    <w:rsid w:val="005D2A11"/>
    <w:rsid w:val="005D31CC"/>
    <w:rsid w:val="005E1CE9"/>
    <w:rsid w:val="00644724"/>
    <w:rsid w:val="006719B7"/>
    <w:rsid w:val="00682147"/>
    <w:rsid w:val="00694107"/>
    <w:rsid w:val="006C343B"/>
    <w:rsid w:val="006D6747"/>
    <w:rsid w:val="00704151"/>
    <w:rsid w:val="00712B9C"/>
    <w:rsid w:val="0072779D"/>
    <w:rsid w:val="00736806"/>
    <w:rsid w:val="0074461E"/>
    <w:rsid w:val="00751039"/>
    <w:rsid w:val="00780D21"/>
    <w:rsid w:val="00783C59"/>
    <w:rsid w:val="00797B68"/>
    <w:rsid w:val="007E10B6"/>
    <w:rsid w:val="0080252F"/>
    <w:rsid w:val="008277F0"/>
    <w:rsid w:val="00834D39"/>
    <w:rsid w:val="00843347"/>
    <w:rsid w:val="00845C13"/>
    <w:rsid w:val="008B6C2A"/>
    <w:rsid w:val="008D1851"/>
    <w:rsid w:val="008D282A"/>
    <w:rsid w:val="008F0ED8"/>
    <w:rsid w:val="00916F49"/>
    <w:rsid w:val="00921150"/>
    <w:rsid w:val="00922DBB"/>
    <w:rsid w:val="00925E36"/>
    <w:rsid w:val="00962D84"/>
    <w:rsid w:val="00980CB8"/>
    <w:rsid w:val="009B12D5"/>
    <w:rsid w:val="009B17EF"/>
    <w:rsid w:val="009B24F6"/>
    <w:rsid w:val="009C1F6A"/>
    <w:rsid w:val="009C70D9"/>
    <w:rsid w:val="009D5A24"/>
    <w:rsid w:val="00A04EEE"/>
    <w:rsid w:val="00A30926"/>
    <w:rsid w:val="00A42F28"/>
    <w:rsid w:val="00A62C69"/>
    <w:rsid w:val="00A667F9"/>
    <w:rsid w:val="00A92933"/>
    <w:rsid w:val="00A97217"/>
    <w:rsid w:val="00AA1FB2"/>
    <w:rsid w:val="00AA5B93"/>
    <w:rsid w:val="00AB753D"/>
    <w:rsid w:val="00AC08C5"/>
    <w:rsid w:val="00AC2BB4"/>
    <w:rsid w:val="00AC6997"/>
    <w:rsid w:val="00AD26F8"/>
    <w:rsid w:val="00AD70B0"/>
    <w:rsid w:val="00AD79A7"/>
    <w:rsid w:val="00B057F4"/>
    <w:rsid w:val="00B3451A"/>
    <w:rsid w:val="00B42CA1"/>
    <w:rsid w:val="00B62A28"/>
    <w:rsid w:val="00B646B0"/>
    <w:rsid w:val="00B73369"/>
    <w:rsid w:val="00B83076"/>
    <w:rsid w:val="00BD4EDB"/>
    <w:rsid w:val="00BE31CC"/>
    <w:rsid w:val="00BE5FCC"/>
    <w:rsid w:val="00BE66FC"/>
    <w:rsid w:val="00BF0956"/>
    <w:rsid w:val="00C219B0"/>
    <w:rsid w:val="00C2214A"/>
    <w:rsid w:val="00C84203"/>
    <w:rsid w:val="00C9072F"/>
    <w:rsid w:val="00CA2BC0"/>
    <w:rsid w:val="00CA6E22"/>
    <w:rsid w:val="00CC3C2B"/>
    <w:rsid w:val="00D2699C"/>
    <w:rsid w:val="00D67637"/>
    <w:rsid w:val="00D93D4F"/>
    <w:rsid w:val="00D9651B"/>
    <w:rsid w:val="00DA34CE"/>
    <w:rsid w:val="00DE72E2"/>
    <w:rsid w:val="00E00FB6"/>
    <w:rsid w:val="00E07048"/>
    <w:rsid w:val="00E33BE9"/>
    <w:rsid w:val="00E41633"/>
    <w:rsid w:val="00E50506"/>
    <w:rsid w:val="00E57020"/>
    <w:rsid w:val="00E57B0B"/>
    <w:rsid w:val="00E86343"/>
    <w:rsid w:val="00E91F86"/>
    <w:rsid w:val="00E970FE"/>
    <w:rsid w:val="00EA0A49"/>
    <w:rsid w:val="00EA6A3F"/>
    <w:rsid w:val="00ED6F92"/>
    <w:rsid w:val="00F0316A"/>
    <w:rsid w:val="00F074BA"/>
    <w:rsid w:val="00F94CE8"/>
    <w:rsid w:val="00FC209A"/>
    <w:rsid w:val="00FD1C3F"/>
    <w:rsid w:val="00FD6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F47FC"/>
  <w15:chartTrackingRefBased/>
  <w15:docId w15:val="{5097A18E-239D-4F6D-A5F6-F7CE53AB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F49"/>
  </w:style>
  <w:style w:type="paragraph" w:styleId="Footer">
    <w:name w:val="footer"/>
    <w:basedOn w:val="Normal"/>
    <w:link w:val="FooterChar"/>
    <w:uiPriority w:val="99"/>
    <w:unhideWhenUsed/>
    <w:rsid w:val="00916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F49"/>
  </w:style>
  <w:style w:type="character" w:styleId="Hyperlink">
    <w:name w:val="Hyperlink"/>
    <w:basedOn w:val="DefaultParagraphFont"/>
    <w:uiPriority w:val="99"/>
    <w:unhideWhenUsed/>
    <w:rsid w:val="00F0316A"/>
    <w:rPr>
      <w:color w:val="0563C1" w:themeColor="hyperlink"/>
      <w:u w:val="single"/>
    </w:rPr>
  </w:style>
  <w:style w:type="character" w:styleId="UnresolvedMention">
    <w:name w:val="Unresolved Mention"/>
    <w:basedOn w:val="DefaultParagraphFont"/>
    <w:uiPriority w:val="99"/>
    <w:semiHidden/>
    <w:unhideWhenUsed/>
    <w:rsid w:val="00F03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18306">
      <w:bodyDiv w:val="1"/>
      <w:marLeft w:val="0"/>
      <w:marRight w:val="0"/>
      <w:marTop w:val="0"/>
      <w:marBottom w:val="0"/>
      <w:divBdr>
        <w:top w:val="none" w:sz="0" w:space="0" w:color="auto"/>
        <w:left w:val="none" w:sz="0" w:space="0" w:color="auto"/>
        <w:bottom w:val="none" w:sz="0" w:space="0" w:color="auto"/>
        <w:right w:val="none" w:sz="0" w:space="0" w:color="auto"/>
      </w:divBdr>
    </w:div>
    <w:div w:id="1418361323">
      <w:bodyDiv w:val="1"/>
      <w:marLeft w:val="0"/>
      <w:marRight w:val="0"/>
      <w:marTop w:val="0"/>
      <w:marBottom w:val="0"/>
      <w:divBdr>
        <w:top w:val="none" w:sz="0" w:space="0" w:color="auto"/>
        <w:left w:val="none" w:sz="0" w:space="0" w:color="auto"/>
        <w:bottom w:val="none" w:sz="0" w:space="0" w:color="auto"/>
        <w:right w:val="none" w:sz="0" w:space="0" w:color="auto"/>
      </w:divBdr>
    </w:div>
    <w:div w:id="184438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unseling.org/docs/default-source/default-document-library/2014-code-of-ethics-finaladdress.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1707</Words>
  <Characters>9732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Wilson</dc:creator>
  <cp:keywords/>
  <dc:description/>
  <cp:lastModifiedBy>Foundations Group</cp:lastModifiedBy>
  <cp:revision>2</cp:revision>
  <dcterms:created xsi:type="dcterms:W3CDTF">2026-10-14T12:23:00Z</dcterms:created>
  <dcterms:modified xsi:type="dcterms:W3CDTF">2026-10-14T12:23:00Z</dcterms:modified>
</cp:coreProperties>
</file>