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3C553" w14:textId="07F1E04D" w:rsidR="00E45D39" w:rsidRDefault="00E45D39" w:rsidP="00612B70">
      <w:pPr>
        <w:spacing w:line="480" w:lineRule="auto"/>
        <w:jc w:val="center"/>
        <w:rPr>
          <w:rFonts w:ascii="Times New Roman" w:hAnsi="Times New Roman" w:cs="Times New Roman"/>
          <w:sz w:val="24"/>
          <w:szCs w:val="24"/>
        </w:rPr>
      </w:pPr>
    </w:p>
    <w:p w14:paraId="65368F6F" w14:textId="53B0EF11" w:rsidR="00612B70" w:rsidRDefault="00612B70" w:rsidP="00612B70">
      <w:pPr>
        <w:spacing w:line="480" w:lineRule="auto"/>
        <w:jc w:val="center"/>
        <w:rPr>
          <w:rFonts w:ascii="Times New Roman" w:hAnsi="Times New Roman" w:cs="Times New Roman"/>
          <w:sz w:val="24"/>
          <w:szCs w:val="24"/>
        </w:rPr>
      </w:pPr>
      <w:r>
        <w:rPr>
          <w:rFonts w:ascii="Times New Roman" w:hAnsi="Times New Roman" w:cs="Times New Roman"/>
          <w:sz w:val="24"/>
          <w:szCs w:val="24"/>
        </w:rPr>
        <w:t>Self-Reflection</w:t>
      </w:r>
    </w:p>
    <w:p w14:paraId="21C9E030" w14:textId="77777777" w:rsidR="00612B70" w:rsidRPr="00612B70" w:rsidRDefault="00612B70" w:rsidP="00612B70">
      <w:pPr>
        <w:spacing w:line="480" w:lineRule="auto"/>
        <w:jc w:val="center"/>
        <w:rPr>
          <w:rFonts w:ascii="Times New Roman" w:hAnsi="Times New Roman" w:cs="Times New Roman"/>
          <w:sz w:val="24"/>
          <w:szCs w:val="24"/>
        </w:rPr>
      </w:pPr>
      <w:r w:rsidRPr="00612B70">
        <w:rPr>
          <w:rFonts w:ascii="Times New Roman" w:hAnsi="Times New Roman" w:cs="Times New Roman"/>
          <w:sz w:val="24"/>
          <w:szCs w:val="24"/>
        </w:rPr>
        <w:t>Ethan Wilson</w:t>
      </w:r>
    </w:p>
    <w:p w14:paraId="58AA613C" w14:textId="77777777" w:rsidR="00612B70" w:rsidRPr="00612B70" w:rsidRDefault="00612B70" w:rsidP="00612B70">
      <w:pPr>
        <w:spacing w:line="480" w:lineRule="auto"/>
        <w:jc w:val="center"/>
        <w:rPr>
          <w:rFonts w:ascii="Times New Roman" w:hAnsi="Times New Roman" w:cs="Times New Roman"/>
          <w:sz w:val="24"/>
          <w:szCs w:val="24"/>
        </w:rPr>
      </w:pPr>
      <w:r w:rsidRPr="00612B70">
        <w:rPr>
          <w:rFonts w:ascii="Times New Roman" w:hAnsi="Times New Roman" w:cs="Times New Roman"/>
          <w:sz w:val="24"/>
          <w:szCs w:val="24"/>
        </w:rPr>
        <w:t>College of Humanities and Social Sciences: Grand Canyon University</w:t>
      </w:r>
    </w:p>
    <w:p w14:paraId="1B6125CC" w14:textId="7344675E" w:rsidR="00612B70" w:rsidRPr="00612B70" w:rsidRDefault="00612B70" w:rsidP="00612B70">
      <w:pPr>
        <w:spacing w:line="480" w:lineRule="auto"/>
        <w:jc w:val="center"/>
        <w:rPr>
          <w:rFonts w:ascii="Times New Roman" w:hAnsi="Times New Roman" w:cs="Times New Roman"/>
          <w:sz w:val="24"/>
          <w:szCs w:val="24"/>
        </w:rPr>
      </w:pPr>
      <w:r w:rsidRPr="00612B70">
        <w:rPr>
          <w:rFonts w:ascii="Times New Roman" w:hAnsi="Times New Roman" w:cs="Times New Roman"/>
          <w:sz w:val="24"/>
          <w:szCs w:val="24"/>
        </w:rPr>
        <w:t>CNL-5</w:t>
      </w:r>
      <w:r>
        <w:rPr>
          <w:rFonts w:ascii="Times New Roman" w:hAnsi="Times New Roman" w:cs="Times New Roman"/>
          <w:sz w:val="24"/>
          <w:szCs w:val="24"/>
        </w:rPr>
        <w:t>1</w:t>
      </w:r>
      <w:r w:rsidRPr="00612B70">
        <w:rPr>
          <w:rFonts w:ascii="Times New Roman" w:hAnsi="Times New Roman" w:cs="Times New Roman"/>
          <w:sz w:val="24"/>
          <w:szCs w:val="24"/>
        </w:rPr>
        <w:t xml:space="preserve">5 </w:t>
      </w:r>
      <w:r>
        <w:rPr>
          <w:rFonts w:ascii="Times New Roman" w:hAnsi="Times New Roman" w:cs="Times New Roman"/>
          <w:sz w:val="24"/>
          <w:szCs w:val="24"/>
        </w:rPr>
        <w:t xml:space="preserve">Counseling Skills </w:t>
      </w:r>
    </w:p>
    <w:p w14:paraId="78F3C545" w14:textId="49F4BEE2" w:rsidR="00612B70" w:rsidRPr="00612B70" w:rsidRDefault="00612B70" w:rsidP="00612B70">
      <w:pPr>
        <w:spacing w:line="480" w:lineRule="auto"/>
        <w:jc w:val="center"/>
        <w:rPr>
          <w:rFonts w:ascii="Times New Roman" w:hAnsi="Times New Roman" w:cs="Times New Roman"/>
          <w:sz w:val="24"/>
          <w:szCs w:val="24"/>
        </w:rPr>
      </w:pPr>
      <w:r w:rsidRPr="00612B70">
        <w:rPr>
          <w:rFonts w:ascii="Times New Roman" w:hAnsi="Times New Roman" w:cs="Times New Roman"/>
          <w:sz w:val="24"/>
          <w:szCs w:val="24"/>
        </w:rPr>
        <w:t xml:space="preserve">Dr. Hailey Martinez </w:t>
      </w:r>
    </w:p>
    <w:p w14:paraId="3AE3D0D1" w14:textId="2BF9CD45" w:rsidR="00612B70" w:rsidRDefault="00612B70" w:rsidP="00612B70">
      <w:pPr>
        <w:spacing w:line="480" w:lineRule="auto"/>
        <w:jc w:val="center"/>
        <w:rPr>
          <w:rFonts w:ascii="Times New Roman" w:hAnsi="Times New Roman" w:cs="Times New Roman"/>
          <w:sz w:val="24"/>
          <w:szCs w:val="24"/>
        </w:rPr>
      </w:pPr>
      <w:r>
        <w:rPr>
          <w:rFonts w:ascii="Times New Roman" w:hAnsi="Times New Roman" w:cs="Times New Roman"/>
          <w:sz w:val="24"/>
          <w:szCs w:val="24"/>
        </w:rPr>
        <w:t>March 9, 2022</w:t>
      </w:r>
    </w:p>
    <w:p w14:paraId="29448B43" w14:textId="77777777" w:rsidR="00612B70" w:rsidRDefault="00612B70">
      <w:pPr>
        <w:rPr>
          <w:rFonts w:ascii="Times New Roman" w:hAnsi="Times New Roman" w:cs="Times New Roman"/>
          <w:sz w:val="24"/>
          <w:szCs w:val="24"/>
        </w:rPr>
      </w:pPr>
      <w:r>
        <w:rPr>
          <w:rFonts w:ascii="Times New Roman" w:hAnsi="Times New Roman" w:cs="Times New Roman"/>
          <w:sz w:val="24"/>
          <w:szCs w:val="24"/>
        </w:rPr>
        <w:br w:type="page"/>
      </w:r>
    </w:p>
    <w:p w14:paraId="3C335680" w14:textId="47D57C41" w:rsidR="00055E5F" w:rsidRDefault="004F46F0" w:rsidP="0097566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75660">
        <w:rPr>
          <w:rFonts w:ascii="Times New Roman" w:hAnsi="Times New Roman" w:cs="Times New Roman"/>
          <w:sz w:val="24"/>
          <w:szCs w:val="24"/>
        </w:rPr>
        <w:t>The most significant information I learned about the skills required about being an effective counselor include</w:t>
      </w:r>
      <w:r w:rsidR="00A706EF">
        <w:rPr>
          <w:rFonts w:ascii="Times New Roman" w:hAnsi="Times New Roman" w:cs="Times New Roman"/>
          <w:sz w:val="24"/>
          <w:szCs w:val="24"/>
        </w:rPr>
        <w:t xml:space="preserve"> motivational interviewing, empathetic and active listening skills, </w:t>
      </w:r>
      <w:r w:rsidR="008C2C21">
        <w:rPr>
          <w:rFonts w:ascii="Times New Roman" w:hAnsi="Times New Roman" w:cs="Times New Roman"/>
          <w:sz w:val="24"/>
          <w:szCs w:val="24"/>
        </w:rPr>
        <w:t xml:space="preserve">and gently challenging the client. </w:t>
      </w:r>
      <w:r w:rsidR="009F3C92">
        <w:rPr>
          <w:rFonts w:ascii="Times New Roman" w:hAnsi="Times New Roman" w:cs="Times New Roman"/>
          <w:sz w:val="24"/>
          <w:szCs w:val="24"/>
        </w:rPr>
        <w:t xml:space="preserve">These skills are one’s that I felt that I utilized and made a significant impact on my </w:t>
      </w:r>
      <w:r w:rsidR="00A931A6">
        <w:rPr>
          <w:rFonts w:ascii="Times New Roman" w:hAnsi="Times New Roman" w:cs="Times New Roman"/>
          <w:sz w:val="24"/>
          <w:szCs w:val="24"/>
        </w:rPr>
        <w:t xml:space="preserve">ability as a possible future counselor in the course’s mock session assignments. </w:t>
      </w:r>
      <w:r w:rsidR="003D01A9">
        <w:rPr>
          <w:rFonts w:ascii="Times New Roman" w:hAnsi="Times New Roman" w:cs="Times New Roman"/>
          <w:sz w:val="24"/>
          <w:szCs w:val="24"/>
        </w:rPr>
        <w:t xml:space="preserve">Skills that surprised me included </w:t>
      </w:r>
      <w:r w:rsidR="00910C01">
        <w:rPr>
          <w:rFonts w:ascii="Times New Roman" w:hAnsi="Times New Roman" w:cs="Times New Roman"/>
          <w:sz w:val="24"/>
          <w:szCs w:val="24"/>
        </w:rPr>
        <w:t xml:space="preserve">the ability to review an informed consent, effectively opening and closing a session, and </w:t>
      </w:r>
      <w:r w:rsidR="00ED4BC6">
        <w:rPr>
          <w:rFonts w:ascii="Times New Roman" w:hAnsi="Times New Roman" w:cs="Times New Roman"/>
          <w:sz w:val="24"/>
          <w:szCs w:val="24"/>
        </w:rPr>
        <w:t>gently challenging the client’s irrational beliefs or thoughts. It surprised me that there was a skill involved with effectively rev</w:t>
      </w:r>
      <w:r w:rsidR="00F10642">
        <w:rPr>
          <w:rFonts w:ascii="Times New Roman" w:hAnsi="Times New Roman" w:cs="Times New Roman"/>
          <w:sz w:val="24"/>
          <w:szCs w:val="24"/>
        </w:rPr>
        <w:t>iewing the informed the consent to ensure you and the client are on the same page.</w:t>
      </w:r>
      <w:r w:rsidR="007047F5">
        <w:rPr>
          <w:rFonts w:ascii="Times New Roman" w:hAnsi="Times New Roman" w:cs="Times New Roman"/>
          <w:sz w:val="24"/>
          <w:szCs w:val="24"/>
        </w:rPr>
        <w:t xml:space="preserve"> It is also ethically required to review this informed consent and </w:t>
      </w:r>
      <w:r w:rsidR="003332AC">
        <w:rPr>
          <w:rFonts w:ascii="Times New Roman" w:hAnsi="Times New Roman" w:cs="Times New Roman"/>
          <w:sz w:val="24"/>
          <w:szCs w:val="24"/>
        </w:rPr>
        <w:t xml:space="preserve">have it apart of an on-going process with the client according to the ACA Code of Ethics. </w:t>
      </w:r>
      <w:r w:rsidR="00055E5F">
        <w:rPr>
          <w:rFonts w:ascii="Times New Roman" w:hAnsi="Times New Roman" w:cs="Times New Roman"/>
          <w:sz w:val="24"/>
          <w:szCs w:val="24"/>
        </w:rPr>
        <w:t>“</w:t>
      </w:r>
      <w:r w:rsidR="00055E5F" w:rsidRPr="00055E5F">
        <w:rPr>
          <w:rFonts w:ascii="Times New Roman" w:hAnsi="Times New Roman" w:cs="Times New Roman"/>
          <w:sz w:val="24"/>
          <w:szCs w:val="24"/>
        </w:rPr>
        <w:t>Counselors have an obligation to review in writing and verbally with clients the rights and responsibilities of both counselors and clients. Informed consent is an ongoing part of the counseling process, and counselors appropriately document discussions of informed consent throughout the counseling relationship</w:t>
      </w:r>
      <w:r w:rsidR="00055E5F">
        <w:rPr>
          <w:rFonts w:ascii="Times New Roman" w:hAnsi="Times New Roman" w:cs="Times New Roman"/>
          <w:sz w:val="24"/>
          <w:szCs w:val="24"/>
        </w:rPr>
        <w:t>” (ACA, 2014).</w:t>
      </w:r>
    </w:p>
    <w:p w14:paraId="29729639" w14:textId="7D5B8CBE" w:rsidR="00A931A6" w:rsidRDefault="00C14FD5" w:rsidP="00055E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I was surprised that I would have potential difficulty </w:t>
      </w:r>
      <w:r w:rsidR="000D31CC">
        <w:rPr>
          <w:rFonts w:ascii="Times New Roman" w:hAnsi="Times New Roman" w:cs="Times New Roman"/>
          <w:sz w:val="24"/>
          <w:szCs w:val="24"/>
        </w:rPr>
        <w:t xml:space="preserve">greeting the client and opening the session and then effectively wrapping up the session when our time was up. </w:t>
      </w:r>
      <w:r w:rsidR="005C4861">
        <w:rPr>
          <w:rFonts w:ascii="Times New Roman" w:hAnsi="Times New Roman" w:cs="Times New Roman"/>
          <w:sz w:val="24"/>
          <w:szCs w:val="24"/>
        </w:rPr>
        <w:t xml:space="preserve">Especially when </w:t>
      </w:r>
      <w:r w:rsidR="00B029DA">
        <w:rPr>
          <w:rFonts w:ascii="Times New Roman" w:hAnsi="Times New Roman" w:cs="Times New Roman"/>
          <w:sz w:val="24"/>
          <w:szCs w:val="24"/>
        </w:rPr>
        <w:t xml:space="preserve">in the mock session assignments, I felt like I could keep talking with my participants for another </w:t>
      </w:r>
      <w:r w:rsidR="001B00BF">
        <w:rPr>
          <w:rFonts w:ascii="Times New Roman" w:hAnsi="Times New Roman" w:cs="Times New Roman"/>
          <w:sz w:val="24"/>
          <w:szCs w:val="24"/>
        </w:rPr>
        <w:t xml:space="preserve">ten minutes even though it was time to wrap up the session. Effectively brining the session to a close by summarizing and </w:t>
      </w:r>
      <w:r w:rsidR="00EF36E4">
        <w:rPr>
          <w:rFonts w:ascii="Times New Roman" w:hAnsi="Times New Roman" w:cs="Times New Roman"/>
          <w:sz w:val="24"/>
          <w:szCs w:val="24"/>
        </w:rPr>
        <w:t xml:space="preserve">establish goals for the next session allowed me to expand on this skill. </w:t>
      </w:r>
    </w:p>
    <w:p w14:paraId="2DE3DB1C" w14:textId="2763233D" w:rsidR="00EF36E4" w:rsidRDefault="00EF36E4" w:rsidP="00975660">
      <w:pPr>
        <w:spacing w:line="480" w:lineRule="auto"/>
        <w:rPr>
          <w:rFonts w:ascii="Times New Roman" w:hAnsi="Times New Roman" w:cs="Times New Roman"/>
          <w:sz w:val="24"/>
          <w:szCs w:val="24"/>
        </w:rPr>
      </w:pPr>
      <w:r>
        <w:rPr>
          <w:rFonts w:ascii="Times New Roman" w:hAnsi="Times New Roman" w:cs="Times New Roman"/>
          <w:sz w:val="24"/>
          <w:szCs w:val="24"/>
        </w:rPr>
        <w:tab/>
        <w:t>I believe my stren</w:t>
      </w:r>
      <w:r w:rsidR="009657FB">
        <w:rPr>
          <w:rFonts w:ascii="Times New Roman" w:hAnsi="Times New Roman" w:cs="Times New Roman"/>
          <w:sz w:val="24"/>
          <w:szCs w:val="24"/>
        </w:rPr>
        <w:t xml:space="preserve">gths as a potential counselor include using effective </w:t>
      </w:r>
      <w:r w:rsidR="00312275">
        <w:rPr>
          <w:rFonts w:ascii="Times New Roman" w:hAnsi="Times New Roman" w:cs="Times New Roman"/>
          <w:sz w:val="24"/>
          <w:szCs w:val="24"/>
        </w:rPr>
        <w:t>verbal and non-verbal listening skills</w:t>
      </w:r>
      <w:r w:rsidR="00412418">
        <w:rPr>
          <w:rFonts w:ascii="Times New Roman" w:hAnsi="Times New Roman" w:cs="Times New Roman"/>
          <w:sz w:val="24"/>
          <w:szCs w:val="24"/>
        </w:rPr>
        <w:t xml:space="preserve">, demonstrating SOLER skills, and </w:t>
      </w:r>
      <w:r w:rsidR="002D39AF">
        <w:rPr>
          <w:rFonts w:ascii="Times New Roman" w:hAnsi="Times New Roman" w:cs="Times New Roman"/>
          <w:sz w:val="24"/>
          <w:szCs w:val="24"/>
        </w:rPr>
        <w:t xml:space="preserve">empathetic listening. I believe my ability to develop rapport with a client and </w:t>
      </w:r>
      <w:r w:rsidR="00CC3C38">
        <w:rPr>
          <w:rFonts w:ascii="Times New Roman" w:hAnsi="Times New Roman" w:cs="Times New Roman"/>
          <w:sz w:val="24"/>
          <w:szCs w:val="24"/>
        </w:rPr>
        <w:t xml:space="preserve">demonstrate that I am </w:t>
      </w:r>
      <w:r w:rsidR="006239E3">
        <w:rPr>
          <w:rFonts w:ascii="Times New Roman" w:hAnsi="Times New Roman" w:cs="Times New Roman"/>
          <w:sz w:val="24"/>
          <w:szCs w:val="24"/>
        </w:rPr>
        <w:t xml:space="preserve">intrigued and listening to what they are saying is </w:t>
      </w:r>
      <w:r w:rsidR="00CE6F3E">
        <w:rPr>
          <w:rFonts w:ascii="Times New Roman" w:hAnsi="Times New Roman" w:cs="Times New Roman"/>
          <w:sz w:val="24"/>
          <w:szCs w:val="24"/>
        </w:rPr>
        <w:t>effective</w:t>
      </w:r>
      <w:r w:rsidR="006239E3">
        <w:rPr>
          <w:rFonts w:ascii="Times New Roman" w:hAnsi="Times New Roman" w:cs="Times New Roman"/>
          <w:sz w:val="24"/>
          <w:szCs w:val="24"/>
        </w:rPr>
        <w:t xml:space="preserve"> in making the client feel heard. </w:t>
      </w:r>
      <w:r w:rsidR="006D5D36">
        <w:rPr>
          <w:rFonts w:ascii="Times New Roman" w:hAnsi="Times New Roman" w:cs="Times New Roman"/>
          <w:sz w:val="24"/>
          <w:szCs w:val="24"/>
        </w:rPr>
        <w:t>“</w:t>
      </w:r>
      <w:r w:rsidR="006D5D36" w:rsidRPr="006D5D36">
        <w:rPr>
          <w:rFonts w:ascii="Times New Roman" w:hAnsi="Times New Roman" w:cs="Times New Roman"/>
          <w:sz w:val="24"/>
          <w:szCs w:val="24"/>
        </w:rPr>
        <w:t xml:space="preserve">It is an expression of empathy that </w:t>
      </w:r>
      <w:r w:rsidR="006D5D36" w:rsidRPr="006D5D36">
        <w:rPr>
          <w:rFonts w:ascii="Times New Roman" w:hAnsi="Times New Roman" w:cs="Times New Roman"/>
          <w:sz w:val="24"/>
          <w:szCs w:val="24"/>
        </w:rPr>
        <w:lastRenderedPageBreak/>
        <w:t xml:space="preserve">tells clients that you are with them, and it puts you in a position to listen carefully to their concerns. Your attention can be manifested in both physical and psychological ways. Because nonverbal </w:t>
      </w:r>
      <w:r w:rsidR="002037CB" w:rsidRPr="006D5D36">
        <w:rPr>
          <w:rFonts w:ascii="Times New Roman" w:hAnsi="Times New Roman" w:cs="Times New Roman"/>
          <w:sz w:val="24"/>
          <w:szCs w:val="24"/>
        </w:rPr>
        <w:t>behavior</w:t>
      </w:r>
      <w:r w:rsidR="006D5D36" w:rsidRPr="006D5D36">
        <w:rPr>
          <w:rFonts w:ascii="Times New Roman" w:hAnsi="Times New Roman" w:cs="Times New Roman"/>
          <w:sz w:val="24"/>
          <w:szCs w:val="24"/>
        </w:rPr>
        <w:t xml:space="preserve"> can play an important part in empathic communication</w:t>
      </w:r>
      <w:r w:rsidR="006D5D36">
        <w:rPr>
          <w:rFonts w:ascii="Times New Roman" w:hAnsi="Times New Roman" w:cs="Times New Roman"/>
          <w:sz w:val="24"/>
          <w:szCs w:val="24"/>
        </w:rPr>
        <w:t>” (</w:t>
      </w:r>
      <w:r w:rsidR="002037CB">
        <w:rPr>
          <w:rFonts w:ascii="Times New Roman" w:hAnsi="Times New Roman" w:cs="Times New Roman"/>
          <w:sz w:val="24"/>
          <w:szCs w:val="24"/>
        </w:rPr>
        <w:t xml:space="preserve">Egan &amp; Reese, 2019). </w:t>
      </w:r>
      <w:r w:rsidR="00CC6664">
        <w:rPr>
          <w:rFonts w:ascii="Times New Roman" w:hAnsi="Times New Roman" w:cs="Times New Roman"/>
          <w:sz w:val="24"/>
          <w:szCs w:val="24"/>
        </w:rPr>
        <w:t xml:space="preserve">Showing empathy verbally and non-verbally with </w:t>
      </w:r>
      <w:proofErr w:type="gramStart"/>
      <w:r w:rsidR="00CC6664">
        <w:rPr>
          <w:rFonts w:ascii="Times New Roman" w:hAnsi="Times New Roman" w:cs="Times New Roman"/>
          <w:sz w:val="24"/>
          <w:szCs w:val="24"/>
        </w:rPr>
        <w:t>client’s</w:t>
      </w:r>
      <w:proofErr w:type="gramEnd"/>
      <w:r w:rsidR="00CC6664">
        <w:rPr>
          <w:rFonts w:ascii="Times New Roman" w:hAnsi="Times New Roman" w:cs="Times New Roman"/>
          <w:sz w:val="24"/>
          <w:szCs w:val="24"/>
        </w:rPr>
        <w:t xml:space="preserve"> allows them to </w:t>
      </w:r>
      <w:proofErr w:type="gramStart"/>
      <w:r w:rsidR="00CC6664">
        <w:rPr>
          <w:rFonts w:ascii="Times New Roman" w:hAnsi="Times New Roman" w:cs="Times New Roman"/>
          <w:sz w:val="24"/>
          <w:szCs w:val="24"/>
        </w:rPr>
        <w:t>open up</w:t>
      </w:r>
      <w:proofErr w:type="gramEnd"/>
      <w:r w:rsidR="00CC6664">
        <w:rPr>
          <w:rFonts w:ascii="Times New Roman" w:hAnsi="Times New Roman" w:cs="Times New Roman"/>
          <w:sz w:val="24"/>
          <w:szCs w:val="24"/>
        </w:rPr>
        <w:t xml:space="preserve"> and feel comfortable in a safe space to </w:t>
      </w:r>
      <w:proofErr w:type="gramStart"/>
      <w:r w:rsidR="00CC6664">
        <w:rPr>
          <w:rFonts w:ascii="Times New Roman" w:hAnsi="Times New Roman" w:cs="Times New Roman"/>
          <w:sz w:val="24"/>
          <w:szCs w:val="24"/>
        </w:rPr>
        <w:t>share about</w:t>
      </w:r>
      <w:proofErr w:type="gramEnd"/>
      <w:r w:rsidR="00CC6664">
        <w:rPr>
          <w:rFonts w:ascii="Times New Roman" w:hAnsi="Times New Roman" w:cs="Times New Roman"/>
          <w:sz w:val="24"/>
          <w:szCs w:val="24"/>
        </w:rPr>
        <w:t xml:space="preserve"> their issues. </w:t>
      </w:r>
    </w:p>
    <w:p w14:paraId="17726765" w14:textId="4E5493D6" w:rsidR="0019219F" w:rsidRDefault="0019219F" w:rsidP="0097566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Alternatively, I believe gently challenging the client will be a </w:t>
      </w:r>
      <w:r w:rsidR="001B5D13">
        <w:rPr>
          <w:rFonts w:ascii="Times New Roman" w:hAnsi="Times New Roman" w:cs="Times New Roman"/>
          <w:sz w:val="24"/>
          <w:szCs w:val="24"/>
        </w:rPr>
        <w:t xml:space="preserve">skill that will be the most difficult for me as a potential counselor. </w:t>
      </w:r>
      <w:r w:rsidR="00896FBD">
        <w:rPr>
          <w:rFonts w:ascii="Times New Roman" w:hAnsi="Times New Roman" w:cs="Times New Roman"/>
          <w:sz w:val="24"/>
          <w:szCs w:val="24"/>
        </w:rPr>
        <w:t xml:space="preserve">When working with the mock counseling session, I found it difficult to challenge the client </w:t>
      </w:r>
      <w:r w:rsidR="00894EA5">
        <w:rPr>
          <w:rFonts w:ascii="Times New Roman" w:hAnsi="Times New Roman" w:cs="Times New Roman"/>
          <w:sz w:val="24"/>
          <w:szCs w:val="24"/>
        </w:rPr>
        <w:t>while continuing to ask open</w:t>
      </w:r>
      <w:r w:rsidR="00CD19CC">
        <w:rPr>
          <w:rFonts w:ascii="Times New Roman" w:hAnsi="Times New Roman" w:cs="Times New Roman"/>
          <w:sz w:val="24"/>
          <w:szCs w:val="24"/>
        </w:rPr>
        <w:t xml:space="preserve">-ended questions and work with the client to see the discrepancies in their thoughts and actions. </w:t>
      </w:r>
      <w:r w:rsidR="00B80472">
        <w:rPr>
          <w:rFonts w:ascii="Times New Roman" w:hAnsi="Times New Roman" w:cs="Times New Roman"/>
          <w:sz w:val="24"/>
          <w:szCs w:val="24"/>
        </w:rPr>
        <w:t xml:space="preserve">Additionally, I think </w:t>
      </w:r>
      <w:r w:rsidR="009E7B1D">
        <w:rPr>
          <w:rFonts w:ascii="Times New Roman" w:hAnsi="Times New Roman" w:cs="Times New Roman"/>
          <w:sz w:val="24"/>
          <w:szCs w:val="24"/>
        </w:rPr>
        <w:t xml:space="preserve">pausing the session and the client’s streamlined thoughts to be able to paraphrase and summarize the session could become a handicap for me. </w:t>
      </w:r>
      <w:r w:rsidR="006A779B">
        <w:rPr>
          <w:rFonts w:ascii="Times New Roman" w:hAnsi="Times New Roman" w:cs="Times New Roman"/>
          <w:sz w:val="24"/>
          <w:szCs w:val="24"/>
        </w:rPr>
        <w:t xml:space="preserve">When the client would get off on a tangent about their issue and pivot topics, I struggled occasionally to bring the client back to the main point and </w:t>
      </w:r>
      <w:r w:rsidR="002E55EE">
        <w:rPr>
          <w:rFonts w:ascii="Times New Roman" w:hAnsi="Times New Roman" w:cs="Times New Roman"/>
          <w:sz w:val="24"/>
          <w:szCs w:val="24"/>
        </w:rPr>
        <w:t xml:space="preserve">summarize and paraphrase this. </w:t>
      </w:r>
      <w:r w:rsidR="00362DDD">
        <w:rPr>
          <w:rFonts w:ascii="Times New Roman" w:hAnsi="Times New Roman" w:cs="Times New Roman"/>
          <w:sz w:val="24"/>
          <w:szCs w:val="24"/>
        </w:rPr>
        <w:t>For the future, I will</w:t>
      </w:r>
      <w:r w:rsidR="00AB714F">
        <w:rPr>
          <w:rFonts w:ascii="Times New Roman" w:hAnsi="Times New Roman" w:cs="Times New Roman"/>
          <w:sz w:val="24"/>
          <w:szCs w:val="24"/>
        </w:rPr>
        <w:t xml:space="preserve"> ensure I have permission to jot down basic notes of the main parts of what the client is saying so I have a better understanding of the client’s </w:t>
      </w:r>
      <w:r w:rsidR="00BB6F69">
        <w:rPr>
          <w:rFonts w:ascii="Times New Roman" w:hAnsi="Times New Roman" w:cs="Times New Roman"/>
          <w:sz w:val="24"/>
          <w:szCs w:val="24"/>
        </w:rPr>
        <w:t xml:space="preserve">thought process and I can </w:t>
      </w:r>
      <w:r w:rsidR="00266E71">
        <w:rPr>
          <w:rFonts w:ascii="Times New Roman" w:hAnsi="Times New Roman" w:cs="Times New Roman"/>
          <w:sz w:val="24"/>
          <w:szCs w:val="24"/>
        </w:rPr>
        <w:t>paraphrase</w:t>
      </w:r>
      <w:r w:rsidR="00BB6F69">
        <w:rPr>
          <w:rFonts w:ascii="Times New Roman" w:hAnsi="Times New Roman" w:cs="Times New Roman"/>
          <w:sz w:val="24"/>
          <w:szCs w:val="24"/>
        </w:rPr>
        <w:t xml:space="preserve"> and summarize </w:t>
      </w:r>
      <w:r w:rsidR="00266E71">
        <w:rPr>
          <w:rFonts w:ascii="Times New Roman" w:hAnsi="Times New Roman" w:cs="Times New Roman"/>
          <w:sz w:val="24"/>
          <w:szCs w:val="24"/>
        </w:rPr>
        <w:t xml:space="preserve">during the session. </w:t>
      </w:r>
    </w:p>
    <w:p w14:paraId="1DB84B3E" w14:textId="61EB36FF" w:rsidR="00266E71" w:rsidRDefault="00266E71" w:rsidP="00975660">
      <w:pPr>
        <w:spacing w:line="480" w:lineRule="auto"/>
        <w:rPr>
          <w:rFonts w:ascii="Times New Roman" w:hAnsi="Times New Roman" w:cs="Times New Roman"/>
          <w:sz w:val="24"/>
          <w:szCs w:val="24"/>
        </w:rPr>
      </w:pPr>
      <w:r>
        <w:rPr>
          <w:rFonts w:ascii="Times New Roman" w:hAnsi="Times New Roman" w:cs="Times New Roman"/>
          <w:sz w:val="24"/>
          <w:szCs w:val="24"/>
        </w:rPr>
        <w:tab/>
      </w:r>
      <w:r w:rsidR="00977CC5">
        <w:rPr>
          <w:rFonts w:ascii="Times New Roman" w:hAnsi="Times New Roman" w:cs="Times New Roman"/>
          <w:sz w:val="24"/>
          <w:szCs w:val="24"/>
        </w:rPr>
        <w:t xml:space="preserve">Some specific actions I will take to prepare myself for my future </w:t>
      </w:r>
      <w:r w:rsidR="006A2C89">
        <w:rPr>
          <w:rFonts w:ascii="Times New Roman" w:hAnsi="Times New Roman" w:cs="Times New Roman"/>
          <w:sz w:val="24"/>
          <w:szCs w:val="24"/>
        </w:rPr>
        <w:t xml:space="preserve">practicum and internship experiences will be attempting to work with more mock sessions with my family and friends and working on some exercises </w:t>
      </w:r>
      <w:r w:rsidR="00B308C7">
        <w:rPr>
          <w:rFonts w:ascii="Times New Roman" w:hAnsi="Times New Roman" w:cs="Times New Roman"/>
          <w:sz w:val="24"/>
          <w:szCs w:val="24"/>
        </w:rPr>
        <w:t>like</w:t>
      </w:r>
      <w:r w:rsidR="006A2C89">
        <w:rPr>
          <w:rFonts w:ascii="Times New Roman" w:hAnsi="Times New Roman" w:cs="Times New Roman"/>
          <w:sz w:val="24"/>
          <w:szCs w:val="24"/>
        </w:rPr>
        <w:t xml:space="preserve"> what we had in class such as the</w:t>
      </w:r>
      <w:r w:rsidR="00B308C7" w:rsidRPr="00B308C7">
        <w:rPr>
          <w:rFonts w:ascii="Times New Roman" w:hAnsi="Times New Roman" w:cs="Times New Roman"/>
          <w:sz w:val="24"/>
          <w:szCs w:val="24"/>
        </w:rPr>
        <w:t> “Action Planning Practice Exercise.”</w:t>
      </w:r>
      <w:r w:rsidR="00B308C7">
        <w:rPr>
          <w:rFonts w:ascii="Times New Roman" w:hAnsi="Times New Roman" w:cs="Times New Roman"/>
          <w:sz w:val="24"/>
          <w:szCs w:val="24"/>
        </w:rPr>
        <w:t xml:space="preserve"> Working on these exercises and just practicing my counseling skills will allow me to grow my </w:t>
      </w:r>
      <w:r w:rsidR="00B61115">
        <w:rPr>
          <w:rFonts w:ascii="Times New Roman" w:hAnsi="Times New Roman" w:cs="Times New Roman"/>
          <w:sz w:val="24"/>
          <w:szCs w:val="24"/>
        </w:rPr>
        <w:t xml:space="preserve">experience and exposure to the counseling dynamic. </w:t>
      </w:r>
      <w:r w:rsidR="00EF5025">
        <w:rPr>
          <w:rFonts w:ascii="Times New Roman" w:hAnsi="Times New Roman" w:cs="Times New Roman"/>
          <w:sz w:val="24"/>
          <w:szCs w:val="24"/>
        </w:rPr>
        <w:t xml:space="preserve">The role of the supervision in the practicum and internship experience will be to oversee and monitor </w:t>
      </w:r>
      <w:r w:rsidR="00C533B4">
        <w:rPr>
          <w:rFonts w:ascii="Times New Roman" w:hAnsi="Times New Roman" w:cs="Times New Roman"/>
          <w:sz w:val="24"/>
          <w:szCs w:val="24"/>
        </w:rPr>
        <w:t xml:space="preserve">counselor’s potential to be a successful counselor and help track the required hours to </w:t>
      </w:r>
      <w:r w:rsidR="00F75466">
        <w:rPr>
          <w:rFonts w:ascii="Times New Roman" w:hAnsi="Times New Roman" w:cs="Times New Roman"/>
          <w:sz w:val="24"/>
          <w:szCs w:val="24"/>
        </w:rPr>
        <w:t xml:space="preserve">complete these programs. </w:t>
      </w:r>
      <w:r w:rsidR="00FE1101">
        <w:rPr>
          <w:rFonts w:ascii="Times New Roman" w:hAnsi="Times New Roman" w:cs="Times New Roman"/>
          <w:sz w:val="24"/>
          <w:szCs w:val="24"/>
        </w:rPr>
        <w:t>“</w:t>
      </w:r>
      <w:r w:rsidR="00FE1101" w:rsidRPr="00FE1101">
        <w:rPr>
          <w:rFonts w:ascii="Times New Roman" w:hAnsi="Times New Roman" w:cs="Times New Roman"/>
          <w:sz w:val="24"/>
          <w:szCs w:val="24"/>
        </w:rPr>
        <w:t xml:space="preserve">Supervision is an intervention provided by a more senior member of a </w:t>
      </w:r>
      <w:r w:rsidR="00FE1101" w:rsidRPr="00FE1101">
        <w:rPr>
          <w:rFonts w:ascii="Times New Roman" w:hAnsi="Times New Roman" w:cs="Times New Roman"/>
          <w:sz w:val="24"/>
          <w:szCs w:val="24"/>
        </w:rPr>
        <w:lastRenderedPageBreak/>
        <w:t>profession to a more junior member or members of the same profession. This relationship is evaluative, extends over time, and has the simultaneous purposes of enhancing the professional functioning of the more junior person(s), monitoring the quality of professional services offered to clients</w:t>
      </w:r>
      <w:r w:rsidR="00FE1101">
        <w:rPr>
          <w:rFonts w:ascii="Times New Roman" w:hAnsi="Times New Roman" w:cs="Times New Roman"/>
          <w:sz w:val="24"/>
          <w:szCs w:val="24"/>
        </w:rPr>
        <w:t>” (</w:t>
      </w:r>
      <w:r w:rsidR="00363A5D">
        <w:rPr>
          <w:rFonts w:ascii="Times New Roman" w:hAnsi="Times New Roman" w:cs="Times New Roman"/>
          <w:sz w:val="24"/>
          <w:szCs w:val="24"/>
        </w:rPr>
        <w:t>Nelson</w:t>
      </w:r>
      <w:r w:rsidR="000C72CE">
        <w:rPr>
          <w:rFonts w:ascii="Times New Roman" w:hAnsi="Times New Roman" w:cs="Times New Roman"/>
          <w:sz w:val="24"/>
          <w:szCs w:val="24"/>
        </w:rPr>
        <w:t xml:space="preserve">, 2010). </w:t>
      </w:r>
      <w:r w:rsidR="00A77A11">
        <w:rPr>
          <w:rFonts w:ascii="Times New Roman" w:hAnsi="Times New Roman" w:cs="Times New Roman"/>
          <w:sz w:val="24"/>
          <w:szCs w:val="24"/>
        </w:rPr>
        <w:t xml:space="preserve">The supervisor is </w:t>
      </w:r>
      <w:r w:rsidR="00C06EEC">
        <w:rPr>
          <w:rFonts w:ascii="Times New Roman" w:hAnsi="Times New Roman" w:cs="Times New Roman"/>
          <w:sz w:val="24"/>
          <w:szCs w:val="24"/>
        </w:rPr>
        <w:t xml:space="preserve">also a mentor will ensure my practice is ethical and meets the dispositional expectations of mental health counselors. </w:t>
      </w:r>
    </w:p>
    <w:p w14:paraId="702D2323" w14:textId="4652B510" w:rsidR="002E55EE" w:rsidRDefault="002E55EE" w:rsidP="00975660">
      <w:pPr>
        <w:spacing w:line="480" w:lineRule="auto"/>
        <w:rPr>
          <w:rFonts w:ascii="Times New Roman" w:hAnsi="Times New Roman" w:cs="Times New Roman"/>
          <w:sz w:val="24"/>
          <w:szCs w:val="24"/>
        </w:rPr>
      </w:pPr>
      <w:r>
        <w:rPr>
          <w:rFonts w:ascii="Times New Roman" w:hAnsi="Times New Roman" w:cs="Times New Roman"/>
          <w:sz w:val="24"/>
          <w:szCs w:val="24"/>
        </w:rPr>
        <w:tab/>
      </w:r>
      <w:r w:rsidR="003E01BC">
        <w:rPr>
          <w:rFonts w:ascii="Times New Roman" w:hAnsi="Times New Roman" w:cs="Times New Roman"/>
          <w:sz w:val="24"/>
          <w:szCs w:val="24"/>
        </w:rPr>
        <w:t xml:space="preserve">The role of a consultant-counselor is </w:t>
      </w:r>
      <w:r w:rsidR="002D01D8">
        <w:rPr>
          <w:rFonts w:ascii="Times New Roman" w:hAnsi="Times New Roman" w:cs="Times New Roman"/>
          <w:sz w:val="24"/>
          <w:szCs w:val="24"/>
        </w:rPr>
        <w:t xml:space="preserve">a counselor who applied </w:t>
      </w:r>
      <w:r w:rsidR="000346A1">
        <w:rPr>
          <w:rFonts w:ascii="Times New Roman" w:hAnsi="Times New Roman" w:cs="Times New Roman"/>
          <w:sz w:val="24"/>
          <w:szCs w:val="24"/>
        </w:rPr>
        <w:t>their</w:t>
      </w:r>
      <w:r w:rsidR="002D01D8">
        <w:rPr>
          <w:rFonts w:ascii="Times New Roman" w:hAnsi="Times New Roman" w:cs="Times New Roman"/>
          <w:sz w:val="24"/>
          <w:szCs w:val="24"/>
        </w:rPr>
        <w:t xml:space="preserve"> knowledge of </w:t>
      </w:r>
      <w:r w:rsidR="00030AC2">
        <w:rPr>
          <w:rFonts w:ascii="Times New Roman" w:hAnsi="Times New Roman" w:cs="Times New Roman"/>
          <w:sz w:val="24"/>
          <w:szCs w:val="24"/>
        </w:rPr>
        <w:t xml:space="preserve">therapeutic strategies to </w:t>
      </w:r>
      <w:r w:rsidR="000346A1">
        <w:rPr>
          <w:rFonts w:ascii="Times New Roman" w:hAnsi="Times New Roman" w:cs="Times New Roman"/>
          <w:sz w:val="24"/>
          <w:szCs w:val="24"/>
        </w:rPr>
        <w:t xml:space="preserve">a business or organization. </w:t>
      </w:r>
      <w:r w:rsidR="005B4C38">
        <w:rPr>
          <w:rFonts w:ascii="Times New Roman" w:hAnsi="Times New Roman" w:cs="Times New Roman"/>
          <w:sz w:val="24"/>
          <w:szCs w:val="24"/>
        </w:rPr>
        <w:t>“</w:t>
      </w:r>
      <w:r w:rsidR="005B4C38" w:rsidRPr="005B4C38">
        <w:rPr>
          <w:rFonts w:ascii="Times New Roman" w:hAnsi="Times New Roman" w:cs="Times New Roman"/>
          <w:sz w:val="24"/>
          <w:szCs w:val="24"/>
        </w:rPr>
        <w:t>A consulting therapist, or consulting psychologist, applies therapeutic principles to a business or organizational setting, including schools, the military, religious groups, and volunteer organizations. Therapists in this field of work specialize in a particular area of psychology, such as industrial-organizational psychology, school psychology, or clinical psychology, and offer their expertise of human behavior to address problems through the process of consultation</w:t>
      </w:r>
      <w:r w:rsidR="005B4C38">
        <w:rPr>
          <w:rFonts w:ascii="Times New Roman" w:hAnsi="Times New Roman" w:cs="Times New Roman"/>
          <w:sz w:val="24"/>
          <w:szCs w:val="24"/>
        </w:rPr>
        <w:t>” (</w:t>
      </w:r>
      <w:r w:rsidR="005408CC">
        <w:rPr>
          <w:rFonts w:ascii="Times New Roman" w:hAnsi="Times New Roman" w:cs="Times New Roman"/>
          <w:sz w:val="24"/>
          <w:szCs w:val="24"/>
        </w:rPr>
        <w:t xml:space="preserve">Psychology School Guide). </w:t>
      </w:r>
      <w:r w:rsidR="00D23CAE">
        <w:rPr>
          <w:rFonts w:ascii="Times New Roman" w:hAnsi="Times New Roman" w:cs="Times New Roman"/>
          <w:sz w:val="24"/>
          <w:szCs w:val="24"/>
        </w:rPr>
        <w:t xml:space="preserve">As a professional clinical mental health counselor, I may seek a </w:t>
      </w:r>
      <w:r w:rsidR="00F23913">
        <w:rPr>
          <w:rFonts w:ascii="Times New Roman" w:hAnsi="Times New Roman" w:cs="Times New Roman"/>
          <w:sz w:val="24"/>
          <w:szCs w:val="24"/>
        </w:rPr>
        <w:t xml:space="preserve">consultation if the practice I am working </w:t>
      </w:r>
      <w:r w:rsidR="004C6D5A">
        <w:rPr>
          <w:rFonts w:ascii="Times New Roman" w:hAnsi="Times New Roman" w:cs="Times New Roman"/>
          <w:sz w:val="24"/>
          <w:szCs w:val="24"/>
        </w:rPr>
        <w:t xml:space="preserve">with is experiencing a lot of client turnover and if </w:t>
      </w:r>
      <w:r w:rsidR="002C0531">
        <w:rPr>
          <w:rFonts w:ascii="Times New Roman" w:hAnsi="Times New Roman" w:cs="Times New Roman"/>
          <w:sz w:val="24"/>
          <w:szCs w:val="24"/>
        </w:rPr>
        <w:t xml:space="preserve">supervision may need some assistance with running the practice effectively. </w:t>
      </w:r>
      <w:r w:rsidR="009E5446">
        <w:rPr>
          <w:rFonts w:ascii="Times New Roman" w:hAnsi="Times New Roman" w:cs="Times New Roman"/>
          <w:sz w:val="24"/>
          <w:szCs w:val="24"/>
        </w:rPr>
        <w:t xml:space="preserve">The consultant-counselor could come in and work with supervision </w:t>
      </w:r>
      <w:r w:rsidR="00B22ABA">
        <w:rPr>
          <w:rFonts w:ascii="Times New Roman" w:hAnsi="Times New Roman" w:cs="Times New Roman"/>
          <w:sz w:val="24"/>
          <w:szCs w:val="24"/>
        </w:rPr>
        <w:t xml:space="preserve">to assist them with their position using therapeutic strategies and techniques. I could see myself acting in this role. I enjoy being in a </w:t>
      </w:r>
      <w:r w:rsidR="00C05054">
        <w:rPr>
          <w:rFonts w:ascii="Times New Roman" w:hAnsi="Times New Roman" w:cs="Times New Roman"/>
          <w:sz w:val="24"/>
          <w:szCs w:val="24"/>
        </w:rPr>
        <w:t xml:space="preserve">training and helping role and think I could thrive with helping businesses and organizations </w:t>
      </w:r>
      <w:r w:rsidR="008809CC">
        <w:rPr>
          <w:rFonts w:ascii="Times New Roman" w:hAnsi="Times New Roman" w:cs="Times New Roman"/>
          <w:sz w:val="24"/>
          <w:szCs w:val="24"/>
        </w:rPr>
        <w:t xml:space="preserve">shift to be more successful by applying therapeutic strategies. </w:t>
      </w:r>
    </w:p>
    <w:p w14:paraId="4725D3ED" w14:textId="11400251" w:rsidR="002E55EE" w:rsidRDefault="002E55EE" w:rsidP="00975660">
      <w:pPr>
        <w:spacing w:line="480" w:lineRule="auto"/>
        <w:rPr>
          <w:rFonts w:ascii="Times New Roman" w:hAnsi="Times New Roman" w:cs="Times New Roman"/>
          <w:sz w:val="24"/>
          <w:szCs w:val="24"/>
        </w:rPr>
      </w:pPr>
      <w:r>
        <w:rPr>
          <w:rFonts w:ascii="Times New Roman" w:hAnsi="Times New Roman" w:cs="Times New Roman"/>
          <w:sz w:val="24"/>
          <w:szCs w:val="24"/>
        </w:rPr>
        <w:tab/>
      </w:r>
    </w:p>
    <w:p w14:paraId="543060BB" w14:textId="77777777" w:rsidR="00A931A6" w:rsidRDefault="00A931A6">
      <w:pPr>
        <w:rPr>
          <w:rFonts w:ascii="Times New Roman" w:hAnsi="Times New Roman" w:cs="Times New Roman"/>
          <w:sz w:val="24"/>
          <w:szCs w:val="24"/>
        </w:rPr>
      </w:pPr>
      <w:r>
        <w:rPr>
          <w:rFonts w:ascii="Times New Roman" w:hAnsi="Times New Roman" w:cs="Times New Roman"/>
          <w:sz w:val="24"/>
          <w:szCs w:val="24"/>
        </w:rPr>
        <w:br w:type="page"/>
      </w:r>
    </w:p>
    <w:p w14:paraId="6763E7FE" w14:textId="77777777" w:rsidR="0081156A" w:rsidRDefault="0081156A" w:rsidP="00975660">
      <w:pPr>
        <w:spacing w:line="480" w:lineRule="auto"/>
        <w:rPr>
          <w:rFonts w:ascii="Times New Roman" w:hAnsi="Times New Roman" w:cs="Times New Roman"/>
          <w:sz w:val="24"/>
          <w:szCs w:val="24"/>
        </w:rPr>
      </w:pPr>
    </w:p>
    <w:p w14:paraId="0EE0CF0F" w14:textId="7CC555B1" w:rsidR="00612B70" w:rsidRDefault="0081156A" w:rsidP="0081156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39755419" w14:textId="2011C69B" w:rsidR="00D20A62" w:rsidRDefault="00D20A62" w:rsidP="00D17090">
      <w:pPr>
        <w:spacing w:line="480" w:lineRule="auto"/>
        <w:ind w:left="720" w:hanging="720"/>
        <w:rPr>
          <w:rFonts w:ascii="Times New Roman" w:hAnsi="Times New Roman" w:cs="Times New Roman"/>
          <w:sz w:val="24"/>
          <w:szCs w:val="24"/>
        </w:rPr>
      </w:pPr>
      <w:r w:rsidRPr="00D20A62">
        <w:rPr>
          <w:rFonts w:ascii="Times New Roman" w:hAnsi="Times New Roman" w:cs="Times New Roman"/>
          <w:sz w:val="24"/>
          <w:szCs w:val="24"/>
        </w:rPr>
        <w:t>American Counseling Association. (2014). </w:t>
      </w:r>
      <w:r w:rsidRPr="00D20A62">
        <w:rPr>
          <w:rFonts w:ascii="Times New Roman" w:hAnsi="Times New Roman" w:cs="Times New Roman"/>
          <w:i/>
          <w:iCs/>
          <w:sz w:val="24"/>
          <w:szCs w:val="24"/>
        </w:rPr>
        <w:t>2014</w:t>
      </w:r>
      <w:r w:rsidRPr="00D20A62">
        <w:rPr>
          <w:rFonts w:ascii="Times New Roman" w:hAnsi="Times New Roman" w:cs="Times New Roman"/>
          <w:sz w:val="24"/>
          <w:szCs w:val="24"/>
        </w:rPr>
        <w:t> </w:t>
      </w:r>
      <w:r w:rsidRPr="00D20A62">
        <w:rPr>
          <w:rFonts w:ascii="Times New Roman" w:hAnsi="Times New Roman" w:cs="Times New Roman"/>
          <w:i/>
          <w:iCs/>
          <w:sz w:val="24"/>
          <w:szCs w:val="24"/>
        </w:rPr>
        <w:t>ACA code of ethics</w:t>
      </w:r>
      <w:r w:rsidRPr="00D20A62">
        <w:rPr>
          <w:rFonts w:ascii="Times New Roman" w:hAnsi="Times New Roman" w:cs="Times New Roman"/>
          <w:sz w:val="24"/>
          <w:szCs w:val="24"/>
        </w:rPr>
        <w:t>. </w:t>
      </w:r>
      <w:hyperlink r:id="rId9" w:tgtFrame="_blank" w:history="1">
        <w:r w:rsidRPr="00D20A62">
          <w:rPr>
            <w:rStyle w:val="Hyperlink"/>
            <w:rFonts w:ascii="Times New Roman" w:hAnsi="Times New Roman" w:cs="Times New Roman"/>
            <w:sz w:val="24"/>
            <w:szCs w:val="24"/>
          </w:rPr>
          <w:t>https://www.counseling.org/docs/default-source/default-document-library/2014-code-of-ethics-finaladdress.pdf</w:t>
        </w:r>
      </w:hyperlink>
    </w:p>
    <w:p w14:paraId="64FCE346" w14:textId="551F5528" w:rsidR="00D17090" w:rsidRDefault="00D17090" w:rsidP="00D17090">
      <w:pPr>
        <w:spacing w:line="480" w:lineRule="auto"/>
        <w:ind w:left="720" w:hanging="720"/>
        <w:rPr>
          <w:rFonts w:ascii="Times New Roman" w:hAnsi="Times New Roman" w:cs="Times New Roman"/>
          <w:sz w:val="24"/>
          <w:szCs w:val="24"/>
        </w:rPr>
      </w:pPr>
      <w:r w:rsidRPr="00D17090">
        <w:rPr>
          <w:rFonts w:ascii="Times New Roman" w:hAnsi="Times New Roman" w:cs="Times New Roman"/>
          <w:i/>
          <w:iCs/>
          <w:sz w:val="24"/>
          <w:szCs w:val="24"/>
        </w:rPr>
        <w:t>Consulting therapist career guide</w:t>
      </w:r>
      <w:r w:rsidRPr="00D17090">
        <w:rPr>
          <w:rFonts w:ascii="Times New Roman" w:hAnsi="Times New Roman" w:cs="Times New Roman"/>
          <w:sz w:val="24"/>
          <w:szCs w:val="24"/>
        </w:rPr>
        <w:t>. Consulting Therapist Career: Job Duties, Skills and Education.</w:t>
      </w:r>
      <w:r>
        <w:rPr>
          <w:rFonts w:ascii="Times New Roman" w:hAnsi="Times New Roman" w:cs="Times New Roman"/>
          <w:sz w:val="24"/>
          <w:szCs w:val="24"/>
        </w:rPr>
        <w:t xml:space="preserve"> </w:t>
      </w:r>
      <w:r w:rsidRPr="00D17090">
        <w:rPr>
          <w:rFonts w:ascii="Times New Roman" w:hAnsi="Times New Roman" w:cs="Times New Roman"/>
          <w:sz w:val="24"/>
          <w:szCs w:val="24"/>
        </w:rPr>
        <w:t xml:space="preserve">https://www.psychologyschoolguide.net/psychology-careers/consulting-therapist/ </w:t>
      </w:r>
    </w:p>
    <w:p w14:paraId="232014FD" w14:textId="48466032" w:rsidR="0081156A" w:rsidRDefault="00FD0191" w:rsidP="00D17090">
      <w:pPr>
        <w:spacing w:line="480" w:lineRule="auto"/>
        <w:ind w:left="720" w:hanging="720"/>
        <w:rPr>
          <w:rFonts w:ascii="Times New Roman" w:hAnsi="Times New Roman" w:cs="Times New Roman"/>
          <w:sz w:val="24"/>
          <w:szCs w:val="24"/>
        </w:rPr>
      </w:pPr>
      <w:r w:rsidRPr="00FD0191">
        <w:rPr>
          <w:rFonts w:ascii="Times New Roman" w:hAnsi="Times New Roman" w:cs="Times New Roman"/>
          <w:sz w:val="24"/>
          <w:szCs w:val="24"/>
        </w:rPr>
        <w:t>Egan, G. &amp; Reese, R. (2019). </w:t>
      </w:r>
      <w:r w:rsidRPr="00FD0191">
        <w:rPr>
          <w:rFonts w:ascii="Times New Roman" w:hAnsi="Times New Roman" w:cs="Times New Roman"/>
          <w:i/>
          <w:iCs/>
          <w:sz w:val="24"/>
          <w:szCs w:val="24"/>
        </w:rPr>
        <w:t>The skilled helper: A problem management and opportunity development approach to helping</w:t>
      </w:r>
      <w:r w:rsidRPr="00FD0191">
        <w:rPr>
          <w:rFonts w:ascii="Times New Roman" w:hAnsi="Times New Roman" w:cs="Times New Roman"/>
          <w:sz w:val="24"/>
          <w:szCs w:val="24"/>
        </w:rPr>
        <w:t> (11th ed.). Brooks Cole Publisher. ISBN-13: 9781305865716</w:t>
      </w:r>
    </w:p>
    <w:p w14:paraId="4EE5457D" w14:textId="118F6992" w:rsidR="00363A5D" w:rsidRPr="00612B70" w:rsidRDefault="00363A5D" w:rsidP="00D17090">
      <w:pPr>
        <w:spacing w:line="480" w:lineRule="auto"/>
        <w:ind w:left="720" w:hanging="720"/>
        <w:rPr>
          <w:rFonts w:ascii="Times New Roman" w:hAnsi="Times New Roman" w:cs="Times New Roman"/>
          <w:sz w:val="24"/>
          <w:szCs w:val="24"/>
        </w:rPr>
      </w:pPr>
      <w:r w:rsidRPr="00363A5D">
        <w:rPr>
          <w:rFonts w:ascii="Times New Roman" w:hAnsi="Times New Roman" w:cs="Times New Roman"/>
          <w:sz w:val="24"/>
          <w:szCs w:val="24"/>
        </w:rPr>
        <w:t>Nelson, J. A., Nichter, M., &amp; Henriksen, R. (2010). On-line supervision and face-to-face supervision in the counseling internship: An exploratory study of similarities and differences. Retrieved from http://counselingoutfitters.com/ vistas/vistas10/Article_46.pdf.</w:t>
      </w:r>
    </w:p>
    <w:p w14:paraId="45D03CB0" w14:textId="77777777" w:rsidR="00612B70" w:rsidRPr="00612B70" w:rsidRDefault="00612B70" w:rsidP="00612B70">
      <w:pPr>
        <w:spacing w:line="480" w:lineRule="auto"/>
        <w:jc w:val="center"/>
        <w:rPr>
          <w:rFonts w:ascii="Times New Roman" w:hAnsi="Times New Roman" w:cs="Times New Roman"/>
          <w:sz w:val="24"/>
          <w:szCs w:val="24"/>
        </w:rPr>
      </w:pPr>
    </w:p>
    <w:sectPr w:rsidR="00612B70" w:rsidRPr="00612B7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A00EE" w14:textId="77777777" w:rsidR="00E45D39" w:rsidRDefault="00E45D39" w:rsidP="00607C4C">
      <w:pPr>
        <w:spacing w:after="0" w:line="240" w:lineRule="auto"/>
      </w:pPr>
      <w:r>
        <w:separator/>
      </w:r>
    </w:p>
  </w:endnote>
  <w:endnote w:type="continuationSeparator" w:id="0">
    <w:p w14:paraId="299C4D77" w14:textId="77777777" w:rsidR="00E45D39" w:rsidRDefault="00E45D39" w:rsidP="00607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86255" w14:textId="77777777" w:rsidR="00E45D39" w:rsidRDefault="00E45D39" w:rsidP="00607C4C">
      <w:pPr>
        <w:spacing w:after="0" w:line="240" w:lineRule="auto"/>
      </w:pPr>
      <w:r>
        <w:separator/>
      </w:r>
    </w:p>
  </w:footnote>
  <w:footnote w:type="continuationSeparator" w:id="0">
    <w:p w14:paraId="1CE14670" w14:textId="77777777" w:rsidR="00E45D39" w:rsidRDefault="00E45D39" w:rsidP="00607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1383136"/>
      <w:docPartObj>
        <w:docPartGallery w:val="Page Numbers (Top of Page)"/>
        <w:docPartUnique/>
      </w:docPartObj>
    </w:sdtPr>
    <w:sdtEndPr>
      <w:rPr>
        <w:noProof/>
      </w:rPr>
    </w:sdtEndPr>
    <w:sdtContent>
      <w:p w14:paraId="18A2F1F5" w14:textId="44493FC1" w:rsidR="00607C4C" w:rsidRDefault="00607C4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D13D059" w14:textId="77777777" w:rsidR="00607C4C" w:rsidRDefault="00607C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B70"/>
    <w:rsid w:val="00030AC2"/>
    <w:rsid w:val="000346A1"/>
    <w:rsid w:val="00055E5F"/>
    <w:rsid w:val="000C1587"/>
    <w:rsid w:val="000C72CE"/>
    <w:rsid w:val="000D31CC"/>
    <w:rsid w:val="0019219F"/>
    <w:rsid w:val="001B00BF"/>
    <w:rsid w:val="001B5D13"/>
    <w:rsid w:val="002037CB"/>
    <w:rsid w:val="00266E71"/>
    <w:rsid w:val="002C0531"/>
    <w:rsid w:val="002D01D8"/>
    <w:rsid w:val="002D39AF"/>
    <w:rsid w:val="002E55EE"/>
    <w:rsid w:val="00312275"/>
    <w:rsid w:val="003332AC"/>
    <w:rsid w:val="00362DDD"/>
    <w:rsid w:val="00363A5D"/>
    <w:rsid w:val="003D01A9"/>
    <w:rsid w:val="003E01BC"/>
    <w:rsid w:val="00412418"/>
    <w:rsid w:val="004C6D5A"/>
    <w:rsid w:val="004D6A87"/>
    <w:rsid w:val="004F46F0"/>
    <w:rsid w:val="005408CC"/>
    <w:rsid w:val="005B4C38"/>
    <w:rsid w:val="005C4861"/>
    <w:rsid w:val="00607C4C"/>
    <w:rsid w:val="00612B70"/>
    <w:rsid w:val="006239E3"/>
    <w:rsid w:val="00694107"/>
    <w:rsid w:val="006A2C89"/>
    <w:rsid w:val="006A779B"/>
    <w:rsid w:val="006D5D36"/>
    <w:rsid w:val="007047F5"/>
    <w:rsid w:val="0081156A"/>
    <w:rsid w:val="008809CC"/>
    <w:rsid w:val="00894EA5"/>
    <w:rsid w:val="00896FBD"/>
    <w:rsid w:val="008C2C21"/>
    <w:rsid w:val="008C4BC6"/>
    <w:rsid w:val="00910C01"/>
    <w:rsid w:val="009657FB"/>
    <w:rsid w:val="00975660"/>
    <w:rsid w:val="00977CC5"/>
    <w:rsid w:val="009E5446"/>
    <w:rsid w:val="009E7B1D"/>
    <w:rsid w:val="009F3C92"/>
    <w:rsid w:val="00A706EF"/>
    <w:rsid w:val="00A77A11"/>
    <w:rsid w:val="00A931A6"/>
    <w:rsid w:val="00AB714F"/>
    <w:rsid w:val="00B029DA"/>
    <w:rsid w:val="00B22ABA"/>
    <w:rsid w:val="00B308C7"/>
    <w:rsid w:val="00B61115"/>
    <w:rsid w:val="00B73369"/>
    <w:rsid w:val="00B80472"/>
    <w:rsid w:val="00BB6F69"/>
    <w:rsid w:val="00C05054"/>
    <w:rsid w:val="00C06EEC"/>
    <w:rsid w:val="00C14FD5"/>
    <w:rsid w:val="00C533B4"/>
    <w:rsid w:val="00CC3C38"/>
    <w:rsid w:val="00CC6664"/>
    <w:rsid w:val="00CD19CC"/>
    <w:rsid w:val="00CE6F3E"/>
    <w:rsid w:val="00D17090"/>
    <w:rsid w:val="00D20A62"/>
    <w:rsid w:val="00D23CAE"/>
    <w:rsid w:val="00E45D39"/>
    <w:rsid w:val="00ED4BC6"/>
    <w:rsid w:val="00EF36E4"/>
    <w:rsid w:val="00EF5025"/>
    <w:rsid w:val="00F10642"/>
    <w:rsid w:val="00F23913"/>
    <w:rsid w:val="00F75466"/>
    <w:rsid w:val="00FB59F7"/>
    <w:rsid w:val="00FD0191"/>
    <w:rsid w:val="00FE1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40C98"/>
  <w15:chartTrackingRefBased/>
  <w15:docId w15:val="{78DB8E77-4A3C-4E1F-B66D-6FA47AD92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0A62"/>
    <w:rPr>
      <w:color w:val="0563C1" w:themeColor="hyperlink"/>
      <w:u w:val="single"/>
    </w:rPr>
  </w:style>
  <w:style w:type="character" w:styleId="UnresolvedMention">
    <w:name w:val="Unresolved Mention"/>
    <w:basedOn w:val="DefaultParagraphFont"/>
    <w:uiPriority w:val="99"/>
    <w:semiHidden/>
    <w:unhideWhenUsed/>
    <w:rsid w:val="00D20A62"/>
    <w:rPr>
      <w:color w:val="605E5C"/>
      <w:shd w:val="clear" w:color="auto" w:fill="E1DFDD"/>
    </w:rPr>
  </w:style>
  <w:style w:type="paragraph" w:styleId="Header">
    <w:name w:val="header"/>
    <w:basedOn w:val="Normal"/>
    <w:link w:val="HeaderChar"/>
    <w:uiPriority w:val="99"/>
    <w:unhideWhenUsed/>
    <w:rsid w:val="00607C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C4C"/>
  </w:style>
  <w:style w:type="paragraph" w:styleId="Footer">
    <w:name w:val="footer"/>
    <w:basedOn w:val="Normal"/>
    <w:link w:val="FooterChar"/>
    <w:uiPriority w:val="99"/>
    <w:unhideWhenUsed/>
    <w:rsid w:val="00607C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485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counseling.org/docs/default-source/default-document-library/2014-code-of-ethics-finaladdres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CE3B7A0EF631429F9784068E5957AB" ma:contentTypeVersion="4" ma:contentTypeDescription="Create a new document." ma:contentTypeScope="" ma:versionID="bc4f55829a85b9c583a52a57ffec9585">
  <xsd:schema xmlns:xsd="http://www.w3.org/2001/XMLSchema" xmlns:xs="http://www.w3.org/2001/XMLSchema" xmlns:p="http://schemas.microsoft.com/office/2006/metadata/properties" xmlns:ns3="67b1ae59-154f-4e42-a77e-8a41b056d5fa" targetNamespace="http://schemas.microsoft.com/office/2006/metadata/properties" ma:root="true" ma:fieldsID="d41ee2fbb36b406e0a64705f763a2fdf" ns3:_="">
    <xsd:import namespace="67b1ae59-154f-4e42-a77e-8a41b056d5f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b1ae59-154f-4e42-a77e-8a41b056d5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1C9363-17ED-432F-A8F9-40AEFDC486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b1ae59-154f-4e42-a77e-8a41b056d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F5BA08-7D0B-414E-B404-4A70298A8D1B}">
  <ds:schemaRefs>
    <ds:schemaRef ds:uri="http://schemas.microsoft.com/sharepoint/v3/contenttype/forms"/>
  </ds:schemaRefs>
</ds:datastoreItem>
</file>

<file path=customXml/itemProps3.xml><?xml version="1.0" encoding="utf-8"?>
<ds:datastoreItem xmlns:ds="http://schemas.openxmlformats.org/officeDocument/2006/customXml" ds:itemID="{3E069B0F-F422-47B1-B2CB-3B991D8EC61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1038</Words>
  <Characters>5917</Characters>
  <Application>Microsoft Office Word</Application>
  <DocSecurity>0</DocSecurity>
  <Lines>49</Lines>
  <Paragraphs>13</Paragraphs>
  <ScaleCrop>false</ScaleCrop>
  <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Wilson</dc:creator>
  <cp:keywords/>
  <dc:description/>
  <cp:lastModifiedBy>Foundations Group</cp:lastModifiedBy>
  <cp:revision>2</cp:revision>
  <dcterms:created xsi:type="dcterms:W3CDTF">2026-10-14T12:29:00Z</dcterms:created>
  <dcterms:modified xsi:type="dcterms:W3CDTF">2026-10-14T12:29:00Z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0x0101002FCE3B7A0EF631429F9784068E5957AB</vt:lpwstr>
  </property>
</Properties>
</file>